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F6B2B" w14:textId="77777777" w:rsidR="004A69AB" w:rsidRPr="004A69AB" w:rsidRDefault="004A69AB" w:rsidP="004A69AB">
      <w:pPr>
        <w:ind w:left="-450" w:right="-450"/>
        <w:jc w:val="center"/>
        <w:rPr>
          <w:b/>
          <w:bCs/>
          <w:sz w:val="24"/>
          <w:szCs w:val="24"/>
          <w:lang w:val="en-US"/>
        </w:rPr>
      </w:pPr>
      <w:r w:rsidRPr="004A69AB">
        <w:rPr>
          <w:b/>
          <w:bCs/>
          <w:sz w:val="24"/>
          <w:szCs w:val="24"/>
          <w:lang w:val="en-US"/>
        </w:rPr>
        <w:t xml:space="preserve">INFORMACIÓN GENERAL: </w:t>
      </w:r>
    </w:p>
    <w:p w14:paraId="7889428E" w14:textId="77777777" w:rsidR="004A69AB" w:rsidRDefault="004A69AB" w:rsidP="004A69AB">
      <w:pPr>
        <w:ind w:left="-450" w:right="-450"/>
        <w:jc w:val="center"/>
        <w:rPr>
          <w:b/>
          <w:bCs/>
          <w:sz w:val="24"/>
          <w:szCs w:val="24"/>
          <w:lang w:val="en-US"/>
        </w:rPr>
      </w:pPr>
      <w:r w:rsidRPr="004A69AB">
        <w:rPr>
          <w:b/>
          <w:bCs/>
          <w:sz w:val="24"/>
          <w:szCs w:val="24"/>
          <w:lang w:val="en-US"/>
        </w:rPr>
        <w:t>MASTER IN ACCOUNTANCY (</w:t>
      </w:r>
      <w:proofErr w:type="spellStart"/>
      <w:r w:rsidRPr="004A69AB">
        <w:rPr>
          <w:b/>
          <w:bCs/>
          <w:sz w:val="24"/>
          <w:szCs w:val="24"/>
          <w:lang w:val="en-US"/>
        </w:rPr>
        <w:t>MA</w:t>
      </w:r>
      <w:r>
        <w:rPr>
          <w:b/>
          <w:bCs/>
          <w:sz w:val="24"/>
          <w:szCs w:val="24"/>
          <w:lang w:val="en-US"/>
        </w:rPr>
        <w:t>cc</w:t>
      </w:r>
      <w:proofErr w:type="spellEnd"/>
      <w:r w:rsidRPr="004A69AB">
        <w:rPr>
          <w:b/>
          <w:bCs/>
          <w:sz w:val="24"/>
          <w:szCs w:val="24"/>
          <w:lang w:val="en-US"/>
        </w:rPr>
        <w:t xml:space="preserve">)  </w:t>
      </w:r>
    </w:p>
    <w:p w14:paraId="6CA2BE58" w14:textId="090AA5DA" w:rsidR="004A69AB" w:rsidRDefault="004A69AB" w:rsidP="004A69AB">
      <w:pPr>
        <w:ind w:left="-450" w:right="-450"/>
        <w:jc w:val="center"/>
        <w:rPr>
          <w:b/>
          <w:bCs/>
          <w:sz w:val="24"/>
          <w:szCs w:val="24"/>
          <w:lang w:val="en-US"/>
        </w:rPr>
      </w:pPr>
      <w:r w:rsidRPr="004A69AB">
        <w:rPr>
          <w:b/>
          <w:bCs/>
          <w:sz w:val="24"/>
          <w:szCs w:val="24"/>
          <w:lang w:val="en-US"/>
        </w:rPr>
        <w:t>BOWLING GREEN STATE UNIVERSI</w:t>
      </w:r>
      <w:r>
        <w:rPr>
          <w:b/>
          <w:bCs/>
          <w:sz w:val="24"/>
          <w:szCs w:val="24"/>
          <w:lang w:val="en-US"/>
        </w:rPr>
        <w:t>TY (</w:t>
      </w:r>
      <w:r w:rsidRPr="004A69AB">
        <w:rPr>
          <w:b/>
          <w:bCs/>
          <w:sz w:val="24"/>
          <w:szCs w:val="24"/>
          <w:lang w:val="en-US"/>
        </w:rPr>
        <w:t>BGSU</w:t>
      </w:r>
      <w:r>
        <w:rPr>
          <w:b/>
          <w:bCs/>
          <w:sz w:val="24"/>
          <w:szCs w:val="24"/>
          <w:lang w:val="en-US"/>
        </w:rPr>
        <w:t>)</w:t>
      </w:r>
    </w:p>
    <w:p w14:paraId="584C18C1" w14:textId="77777777" w:rsidR="004A69AB" w:rsidRDefault="004A69AB" w:rsidP="004A69AB">
      <w:pPr>
        <w:ind w:left="-450" w:right="-450"/>
        <w:jc w:val="center"/>
        <w:rPr>
          <w:b/>
          <w:bCs/>
          <w:sz w:val="24"/>
          <w:szCs w:val="24"/>
        </w:rPr>
      </w:pPr>
    </w:p>
    <w:p w14:paraId="18577131" w14:textId="26D38FE8" w:rsidR="004A69AB" w:rsidRDefault="004A69AB" w:rsidP="004A69AB">
      <w:pPr>
        <w:ind w:left="-450" w:right="-450"/>
        <w:jc w:val="both"/>
        <w:rPr>
          <w:b/>
          <w:bCs/>
          <w:sz w:val="24"/>
          <w:szCs w:val="24"/>
        </w:rPr>
      </w:pPr>
      <w:r>
        <w:rPr>
          <w:b/>
          <w:bCs/>
          <w:sz w:val="24"/>
          <w:szCs w:val="24"/>
        </w:rPr>
        <w:t>Preparado por</w:t>
      </w:r>
      <w:r>
        <w:rPr>
          <w:b/>
          <w:bCs/>
          <w:sz w:val="24"/>
          <w:szCs w:val="24"/>
        </w:rPr>
        <w:t xml:space="preserve">: </w:t>
      </w:r>
      <w:r>
        <w:rPr>
          <w:b/>
          <w:bCs/>
          <w:sz w:val="24"/>
          <w:szCs w:val="24"/>
        </w:rPr>
        <w:t>Profesora Aida R. Lozada Rivera, PhD</w:t>
      </w:r>
      <w:r w:rsidR="005E58FA">
        <w:rPr>
          <w:b/>
          <w:bCs/>
          <w:sz w:val="24"/>
          <w:szCs w:val="24"/>
        </w:rPr>
        <w:tab/>
      </w:r>
      <w:r w:rsidR="005E58FA">
        <w:rPr>
          <w:b/>
          <w:bCs/>
          <w:sz w:val="24"/>
          <w:szCs w:val="24"/>
        </w:rPr>
        <w:tab/>
      </w:r>
      <w:r w:rsidR="005E58FA">
        <w:rPr>
          <w:b/>
          <w:bCs/>
          <w:sz w:val="24"/>
          <w:szCs w:val="24"/>
        </w:rPr>
        <w:tab/>
      </w:r>
      <w:r w:rsidR="005E58FA">
        <w:rPr>
          <w:b/>
          <w:bCs/>
          <w:sz w:val="24"/>
          <w:szCs w:val="24"/>
        </w:rPr>
        <w:tab/>
      </w:r>
      <w:r w:rsidR="005E58FA">
        <w:rPr>
          <w:b/>
          <w:bCs/>
          <w:sz w:val="24"/>
          <w:szCs w:val="24"/>
        </w:rPr>
        <w:tab/>
      </w:r>
      <w:proofErr w:type="gramStart"/>
      <w:r w:rsidR="005E58FA">
        <w:rPr>
          <w:b/>
          <w:bCs/>
          <w:sz w:val="24"/>
          <w:szCs w:val="24"/>
        </w:rPr>
        <w:t>Agosto</w:t>
      </w:r>
      <w:proofErr w:type="gramEnd"/>
      <w:r w:rsidR="005E58FA">
        <w:rPr>
          <w:b/>
          <w:bCs/>
          <w:sz w:val="24"/>
          <w:szCs w:val="24"/>
        </w:rPr>
        <w:t xml:space="preserve"> 2020</w:t>
      </w:r>
    </w:p>
    <w:p w14:paraId="35E3307A" w14:textId="1852C729" w:rsidR="004A69AB" w:rsidRPr="00D1530E" w:rsidRDefault="004A69AB" w:rsidP="004A69AB">
      <w:pPr>
        <w:ind w:left="-450" w:right="-450"/>
        <w:jc w:val="both"/>
        <w:rPr>
          <w:b/>
          <w:bCs/>
          <w:sz w:val="16"/>
          <w:szCs w:val="16"/>
        </w:rPr>
      </w:pPr>
      <w:r w:rsidRPr="00D1530E">
        <w:rPr>
          <w:b/>
          <w:bCs/>
          <w:sz w:val="16"/>
          <w:szCs w:val="16"/>
        </w:rPr>
        <w:t xml:space="preserve">Profesora enlace entre las Facultades de Negocios de la UPR y BGSU </w:t>
      </w:r>
    </w:p>
    <w:p w14:paraId="3AAF3FD8" w14:textId="7931E3D7" w:rsidR="005E58FA" w:rsidRPr="00D1530E" w:rsidRDefault="005E58FA" w:rsidP="004A69AB">
      <w:pPr>
        <w:ind w:left="-450" w:right="-450"/>
        <w:jc w:val="both"/>
        <w:rPr>
          <w:b/>
          <w:bCs/>
          <w:sz w:val="16"/>
          <w:szCs w:val="16"/>
        </w:rPr>
      </w:pPr>
      <w:r w:rsidRPr="00D1530E">
        <w:rPr>
          <w:b/>
          <w:bCs/>
          <w:sz w:val="16"/>
          <w:szCs w:val="16"/>
        </w:rPr>
        <w:t>Miembro de la Junta de Negocios de BGSU</w:t>
      </w:r>
    </w:p>
    <w:p w14:paraId="2814829B" w14:textId="77777777" w:rsidR="004A69AB" w:rsidRPr="004A69AB" w:rsidRDefault="004A69AB" w:rsidP="004A69AB">
      <w:pPr>
        <w:ind w:left="-450" w:right="-450"/>
        <w:jc w:val="center"/>
        <w:rPr>
          <w:b/>
          <w:bCs/>
          <w:sz w:val="24"/>
          <w:szCs w:val="24"/>
        </w:rPr>
      </w:pPr>
    </w:p>
    <w:p w14:paraId="0AA60557" w14:textId="77777777" w:rsidR="00D1530E" w:rsidRDefault="00D1530E" w:rsidP="004A69AB">
      <w:pPr>
        <w:ind w:left="-450" w:right="-450"/>
        <w:jc w:val="center"/>
        <w:rPr>
          <w:b/>
          <w:bCs/>
          <w:color w:val="000000"/>
          <w:sz w:val="24"/>
          <w:szCs w:val="24"/>
          <w:u w:val="single"/>
          <w:bdr w:val="none" w:sz="0" w:space="0" w:color="auto" w:frame="1"/>
        </w:rPr>
      </w:pPr>
    </w:p>
    <w:p w14:paraId="00659FE9" w14:textId="0D3A24E4" w:rsidR="004A69AB" w:rsidRPr="00F81392" w:rsidRDefault="004A69AB" w:rsidP="004A69AB">
      <w:pPr>
        <w:ind w:left="-450" w:right="-450"/>
        <w:jc w:val="center"/>
        <w:rPr>
          <w:b/>
          <w:bCs/>
          <w:color w:val="000000"/>
          <w:sz w:val="24"/>
          <w:szCs w:val="24"/>
          <w:u w:val="single"/>
          <w:bdr w:val="none" w:sz="0" w:space="0" w:color="auto" w:frame="1"/>
        </w:rPr>
      </w:pPr>
      <w:r w:rsidRPr="00F81392">
        <w:rPr>
          <w:b/>
          <w:bCs/>
          <w:color w:val="000000"/>
          <w:sz w:val="24"/>
          <w:szCs w:val="24"/>
          <w:u w:val="single"/>
          <w:bdr w:val="none" w:sz="0" w:space="0" w:color="auto" w:frame="1"/>
        </w:rPr>
        <w:t>BGSU</w:t>
      </w:r>
    </w:p>
    <w:p w14:paraId="55B45B93" w14:textId="77777777" w:rsidR="004A69AB" w:rsidRDefault="004A69AB" w:rsidP="004A69AB">
      <w:pPr>
        <w:ind w:left="-450" w:right="-450"/>
        <w:jc w:val="both"/>
        <w:rPr>
          <w:color w:val="000000"/>
          <w:sz w:val="24"/>
          <w:szCs w:val="24"/>
          <w:bdr w:val="none" w:sz="0" w:space="0" w:color="auto" w:frame="1"/>
        </w:rPr>
      </w:pPr>
      <w:r>
        <w:rPr>
          <w:color w:val="000000"/>
          <w:sz w:val="24"/>
          <w:szCs w:val="24"/>
          <w:bdr w:val="none" w:sz="0" w:space="0" w:color="auto" w:frame="1"/>
        </w:rPr>
        <w:t>La Maestría en Contabilidad (</w:t>
      </w:r>
      <w:proofErr w:type="spellStart"/>
      <w:r>
        <w:rPr>
          <w:color w:val="000000"/>
          <w:sz w:val="24"/>
          <w:szCs w:val="24"/>
          <w:bdr w:val="none" w:sz="0" w:space="0" w:color="auto" w:frame="1"/>
        </w:rPr>
        <w:t>MAcc</w:t>
      </w:r>
      <w:proofErr w:type="spellEnd"/>
      <w:r>
        <w:rPr>
          <w:color w:val="000000"/>
          <w:sz w:val="24"/>
          <w:szCs w:val="24"/>
          <w:bdr w:val="none" w:sz="0" w:space="0" w:color="auto" w:frame="1"/>
        </w:rPr>
        <w:t xml:space="preserve">) de BGSU está catalogada como la #1 en el estado de Ohio. Asimismo, la Facultad de Negocios y el Departamento de Contabilidad ostentan la </w:t>
      </w:r>
      <w:r w:rsidRPr="00F81392">
        <w:rPr>
          <w:color w:val="000000"/>
          <w:sz w:val="24"/>
          <w:szCs w:val="24"/>
          <w:bdr w:val="none" w:sz="0" w:space="0" w:color="auto" w:frame="1"/>
        </w:rPr>
        <w:t xml:space="preserve">acreditación otorgada por la organización profesional de Estados Unidos: </w:t>
      </w:r>
      <w:proofErr w:type="spellStart"/>
      <w:r w:rsidRPr="00F81392">
        <w:rPr>
          <w:i/>
          <w:iCs/>
          <w:color w:val="000000"/>
          <w:sz w:val="24"/>
          <w:szCs w:val="24"/>
          <w:bdr w:val="none" w:sz="0" w:space="0" w:color="auto" w:frame="1"/>
        </w:rPr>
        <w:t>The</w:t>
      </w:r>
      <w:proofErr w:type="spellEnd"/>
      <w:r w:rsidRPr="00F81392">
        <w:rPr>
          <w:i/>
          <w:iCs/>
          <w:color w:val="000000"/>
          <w:sz w:val="24"/>
          <w:szCs w:val="24"/>
          <w:bdr w:val="none" w:sz="0" w:space="0" w:color="auto" w:frame="1"/>
        </w:rPr>
        <w:t xml:space="preserve"> </w:t>
      </w:r>
      <w:proofErr w:type="spellStart"/>
      <w:r w:rsidRPr="00F81392">
        <w:rPr>
          <w:i/>
          <w:iCs/>
          <w:color w:val="000000"/>
          <w:sz w:val="24"/>
          <w:szCs w:val="24"/>
          <w:bdr w:val="none" w:sz="0" w:space="0" w:color="auto" w:frame="1"/>
        </w:rPr>
        <w:t>Association</w:t>
      </w:r>
      <w:proofErr w:type="spellEnd"/>
      <w:r w:rsidRPr="00F81392">
        <w:rPr>
          <w:i/>
          <w:iCs/>
          <w:color w:val="000000"/>
          <w:sz w:val="24"/>
          <w:szCs w:val="24"/>
          <w:bdr w:val="none" w:sz="0" w:space="0" w:color="auto" w:frame="1"/>
        </w:rPr>
        <w:t xml:space="preserve"> </w:t>
      </w:r>
      <w:proofErr w:type="spellStart"/>
      <w:r w:rsidRPr="00F81392">
        <w:rPr>
          <w:i/>
          <w:iCs/>
          <w:color w:val="000000"/>
          <w:sz w:val="24"/>
          <w:szCs w:val="24"/>
          <w:bdr w:val="none" w:sz="0" w:space="0" w:color="auto" w:frame="1"/>
        </w:rPr>
        <w:t>to</w:t>
      </w:r>
      <w:proofErr w:type="spellEnd"/>
      <w:r w:rsidRPr="00F81392">
        <w:rPr>
          <w:i/>
          <w:iCs/>
          <w:color w:val="000000"/>
          <w:sz w:val="24"/>
          <w:szCs w:val="24"/>
          <w:bdr w:val="none" w:sz="0" w:space="0" w:color="auto" w:frame="1"/>
        </w:rPr>
        <w:t xml:space="preserve"> </w:t>
      </w:r>
      <w:proofErr w:type="spellStart"/>
      <w:r w:rsidRPr="00F81392">
        <w:rPr>
          <w:i/>
          <w:iCs/>
          <w:color w:val="000000"/>
          <w:sz w:val="24"/>
          <w:szCs w:val="24"/>
          <w:bdr w:val="none" w:sz="0" w:space="0" w:color="auto" w:frame="1"/>
        </w:rPr>
        <w:t>Advance</w:t>
      </w:r>
      <w:proofErr w:type="spellEnd"/>
      <w:r w:rsidRPr="00F81392">
        <w:rPr>
          <w:i/>
          <w:iCs/>
          <w:color w:val="000000"/>
          <w:sz w:val="24"/>
          <w:szCs w:val="24"/>
          <w:bdr w:val="none" w:sz="0" w:space="0" w:color="auto" w:frame="1"/>
        </w:rPr>
        <w:t xml:space="preserve"> </w:t>
      </w:r>
      <w:proofErr w:type="spellStart"/>
      <w:r w:rsidRPr="00F81392">
        <w:rPr>
          <w:i/>
          <w:iCs/>
          <w:color w:val="000000"/>
          <w:sz w:val="24"/>
          <w:szCs w:val="24"/>
          <w:bdr w:val="none" w:sz="0" w:space="0" w:color="auto" w:frame="1"/>
        </w:rPr>
        <w:t>Collegiate</w:t>
      </w:r>
      <w:proofErr w:type="spellEnd"/>
      <w:r w:rsidRPr="00F81392">
        <w:rPr>
          <w:i/>
          <w:iCs/>
          <w:color w:val="000000"/>
          <w:sz w:val="24"/>
          <w:szCs w:val="24"/>
          <w:bdr w:val="none" w:sz="0" w:space="0" w:color="auto" w:frame="1"/>
        </w:rPr>
        <w:t xml:space="preserve"> </w:t>
      </w:r>
      <w:proofErr w:type="spellStart"/>
      <w:r w:rsidRPr="00F81392">
        <w:rPr>
          <w:i/>
          <w:iCs/>
          <w:color w:val="000000"/>
          <w:sz w:val="24"/>
          <w:szCs w:val="24"/>
          <w:bdr w:val="none" w:sz="0" w:space="0" w:color="auto" w:frame="1"/>
        </w:rPr>
        <w:t>Schools</w:t>
      </w:r>
      <w:proofErr w:type="spellEnd"/>
      <w:r w:rsidRPr="00F81392">
        <w:rPr>
          <w:i/>
          <w:iCs/>
          <w:color w:val="000000"/>
          <w:sz w:val="24"/>
          <w:szCs w:val="24"/>
          <w:bdr w:val="none" w:sz="0" w:space="0" w:color="auto" w:frame="1"/>
        </w:rPr>
        <w:t xml:space="preserve"> </w:t>
      </w:r>
      <w:proofErr w:type="spellStart"/>
      <w:r w:rsidRPr="00F81392">
        <w:rPr>
          <w:i/>
          <w:iCs/>
          <w:color w:val="000000"/>
          <w:sz w:val="24"/>
          <w:szCs w:val="24"/>
          <w:bdr w:val="none" w:sz="0" w:space="0" w:color="auto" w:frame="1"/>
        </w:rPr>
        <w:t>of</w:t>
      </w:r>
      <w:proofErr w:type="spellEnd"/>
      <w:r w:rsidRPr="00F81392">
        <w:rPr>
          <w:i/>
          <w:iCs/>
          <w:color w:val="000000"/>
          <w:sz w:val="24"/>
          <w:szCs w:val="24"/>
          <w:bdr w:val="none" w:sz="0" w:space="0" w:color="auto" w:frame="1"/>
        </w:rPr>
        <w:t xml:space="preserve"> Business, (AACSB).</w:t>
      </w:r>
      <w:r w:rsidRPr="00F81392">
        <w:rPr>
          <w:color w:val="000000"/>
          <w:sz w:val="24"/>
          <w:szCs w:val="24"/>
          <w:bdr w:val="none" w:sz="0" w:space="0" w:color="auto" w:frame="1"/>
        </w:rPr>
        <w:t xml:space="preserve"> La misma es reconocida como el punto de referencia de calidad de las escuelas de negocios dentro de la comunidad académica</w:t>
      </w:r>
    </w:p>
    <w:p w14:paraId="7CEF23B0" w14:textId="77777777" w:rsidR="004A69AB" w:rsidRPr="00F81392" w:rsidRDefault="004A69AB" w:rsidP="004A69AB">
      <w:pPr>
        <w:ind w:left="-450" w:right="-450"/>
        <w:jc w:val="center"/>
        <w:rPr>
          <w:b/>
          <w:bCs/>
          <w:color w:val="000000"/>
          <w:sz w:val="24"/>
          <w:szCs w:val="24"/>
          <w:u w:val="single"/>
          <w:bdr w:val="none" w:sz="0" w:space="0" w:color="auto" w:frame="1"/>
        </w:rPr>
      </w:pPr>
      <w:proofErr w:type="spellStart"/>
      <w:r w:rsidRPr="00F81392">
        <w:rPr>
          <w:b/>
          <w:bCs/>
          <w:color w:val="000000"/>
          <w:sz w:val="24"/>
          <w:szCs w:val="24"/>
          <w:u w:val="single"/>
          <w:bdr w:val="none" w:sz="0" w:space="0" w:color="auto" w:frame="1"/>
        </w:rPr>
        <w:t>MAcc</w:t>
      </w:r>
      <w:proofErr w:type="spellEnd"/>
    </w:p>
    <w:p w14:paraId="7D39115F" w14:textId="67C78CB0" w:rsidR="004A69AB" w:rsidRDefault="004A69AB" w:rsidP="004A69AB">
      <w:pPr>
        <w:ind w:left="-450" w:right="-450"/>
        <w:jc w:val="both"/>
        <w:rPr>
          <w:color w:val="000000"/>
          <w:sz w:val="24"/>
          <w:szCs w:val="24"/>
          <w:bdr w:val="none" w:sz="0" w:space="0" w:color="auto" w:frame="1"/>
        </w:rPr>
      </w:pPr>
      <w:r>
        <w:rPr>
          <w:color w:val="000000"/>
          <w:sz w:val="24"/>
          <w:szCs w:val="24"/>
          <w:bdr w:val="none" w:sz="0" w:space="0" w:color="auto" w:frame="1"/>
        </w:rPr>
        <w:t xml:space="preserve">La Maestría se completa en 1 año: semestre de otoño, semestre de primavera y el mes de junio. Consta de 30 créditos, acumulados en 10 clases. El </w:t>
      </w:r>
      <w:proofErr w:type="spellStart"/>
      <w:r>
        <w:rPr>
          <w:color w:val="000000"/>
          <w:sz w:val="24"/>
          <w:szCs w:val="24"/>
          <w:bdr w:val="none" w:sz="0" w:space="0" w:color="auto" w:frame="1"/>
        </w:rPr>
        <w:t>MAcc</w:t>
      </w:r>
      <w:proofErr w:type="spellEnd"/>
      <w:r>
        <w:rPr>
          <w:color w:val="000000"/>
          <w:sz w:val="24"/>
          <w:szCs w:val="24"/>
          <w:bdr w:val="none" w:sz="0" w:space="0" w:color="auto" w:frame="1"/>
        </w:rPr>
        <w:t xml:space="preserve"> les ofrece la oportunidad a los estudiantes de especializarse en el tema de Sistemas de Información (enfocado en la reválida de CISA) y de Impuestos Federales. Es necesario que los estudiantes tomen todos los cursos de forma presencial en BGSU, (excepción, emergencia </w:t>
      </w:r>
      <w:proofErr w:type="spellStart"/>
      <w:r>
        <w:rPr>
          <w:color w:val="000000"/>
          <w:sz w:val="24"/>
          <w:szCs w:val="24"/>
          <w:bdr w:val="none" w:sz="0" w:space="0" w:color="auto" w:frame="1"/>
        </w:rPr>
        <w:t>Covid</w:t>
      </w:r>
      <w:proofErr w:type="spellEnd"/>
      <w:r>
        <w:rPr>
          <w:color w:val="000000"/>
          <w:sz w:val="24"/>
          <w:szCs w:val="24"/>
          <w:bdr w:val="none" w:sz="0" w:space="0" w:color="auto" w:frame="1"/>
        </w:rPr>
        <w:t xml:space="preserve"> 19).</w:t>
      </w:r>
    </w:p>
    <w:p w14:paraId="5CEFA611" w14:textId="6D2411B7" w:rsidR="00427B74" w:rsidRDefault="00427B74" w:rsidP="004A69AB">
      <w:pPr>
        <w:ind w:left="-450" w:right="-450"/>
        <w:jc w:val="center"/>
        <w:rPr>
          <w:b/>
          <w:bCs/>
          <w:color w:val="000000"/>
          <w:sz w:val="24"/>
          <w:szCs w:val="24"/>
          <w:u w:val="single"/>
          <w:bdr w:val="none" w:sz="0" w:space="0" w:color="auto" w:frame="1"/>
        </w:rPr>
      </w:pPr>
      <w:r>
        <w:rPr>
          <w:b/>
          <w:bCs/>
          <w:color w:val="000000"/>
          <w:sz w:val="24"/>
          <w:szCs w:val="24"/>
          <w:u w:val="single"/>
          <w:bdr w:val="none" w:sz="0" w:space="0" w:color="auto" w:frame="1"/>
        </w:rPr>
        <w:t>CREDITOS: CPA</w:t>
      </w:r>
    </w:p>
    <w:p w14:paraId="1BC8854E" w14:textId="57895F26" w:rsidR="00427B74" w:rsidRDefault="00427B74" w:rsidP="00427B74">
      <w:pPr>
        <w:ind w:left="-450" w:right="-450"/>
        <w:jc w:val="both"/>
        <w:rPr>
          <w:color w:val="000000"/>
          <w:sz w:val="24"/>
          <w:szCs w:val="24"/>
          <w:bdr w:val="none" w:sz="0" w:space="0" w:color="auto" w:frame="1"/>
        </w:rPr>
      </w:pPr>
      <w:r>
        <w:rPr>
          <w:color w:val="000000"/>
          <w:sz w:val="24"/>
          <w:szCs w:val="24"/>
          <w:bdr w:val="none" w:sz="0" w:space="0" w:color="auto" w:frame="1"/>
        </w:rPr>
        <w:t xml:space="preserve">Los créditos (30) del </w:t>
      </w:r>
      <w:proofErr w:type="spellStart"/>
      <w:r>
        <w:rPr>
          <w:color w:val="000000"/>
          <w:sz w:val="24"/>
          <w:szCs w:val="24"/>
          <w:bdr w:val="none" w:sz="0" w:space="0" w:color="auto" w:frame="1"/>
        </w:rPr>
        <w:t>MAcc</w:t>
      </w:r>
      <w:proofErr w:type="spellEnd"/>
      <w:r>
        <w:rPr>
          <w:color w:val="000000"/>
          <w:sz w:val="24"/>
          <w:szCs w:val="24"/>
          <w:bdr w:val="none" w:sz="0" w:space="0" w:color="auto" w:frame="1"/>
        </w:rPr>
        <w:t xml:space="preserve"> se convalidan para completar el total de créditos requeridos para tomar el CPA.</w:t>
      </w:r>
    </w:p>
    <w:p w14:paraId="4C142259" w14:textId="77777777" w:rsidR="00427B74" w:rsidRPr="00427B74" w:rsidRDefault="00427B74" w:rsidP="00427B74">
      <w:pPr>
        <w:ind w:left="-450" w:right="-450"/>
        <w:jc w:val="both"/>
        <w:rPr>
          <w:color w:val="000000"/>
          <w:sz w:val="24"/>
          <w:szCs w:val="24"/>
          <w:bdr w:val="none" w:sz="0" w:space="0" w:color="auto" w:frame="1"/>
        </w:rPr>
      </w:pPr>
    </w:p>
    <w:p w14:paraId="1DE0CACE" w14:textId="22421A17" w:rsidR="004A69AB" w:rsidRPr="00F81392" w:rsidRDefault="004A69AB" w:rsidP="004A69AB">
      <w:pPr>
        <w:ind w:left="-450" w:right="-450"/>
        <w:jc w:val="center"/>
        <w:rPr>
          <w:b/>
          <w:bCs/>
          <w:color w:val="000000"/>
          <w:sz w:val="24"/>
          <w:szCs w:val="24"/>
          <w:u w:val="single"/>
          <w:bdr w:val="none" w:sz="0" w:space="0" w:color="auto" w:frame="1"/>
        </w:rPr>
      </w:pPr>
      <w:r w:rsidRPr="00F81392">
        <w:rPr>
          <w:b/>
          <w:bCs/>
          <w:color w:val="000000"/>
          <w:sz w:val="24"/>
          <w:szCs w:val="24"/>
          <w:u w:val="single"/>
          <w:bdr w:val="none" w:sz="0" w:space="0" w:color="auto" w:frame="1"/>
        </w:rPr>
        <w:t xml:space="preserve">COSTO: </w:t>
      </w:r>
      <w:proofErr w:type="spellStart"/>
      <w:r w:rsidRPr="00F81392">
        <w:rPr>
          <w:b/>
          <w:bCs/>
          <w:color w:val="000000"/>
          <w:sz w:val="24"/>
          <w:szCs w:val="24"/>
          <w:u w:val="single"/>
          <w:bdr w:val="none" w:sz="0" w:space="0" w:color="auto" w:frame="1"/>
        </w:rPr>
        <w:t>MAcc</w:t>
      </w:r>
      <w:proofErr w:type="spellEnd"/>
    </w:p>
    <w:p w14:paraId="53D0F5E2" w14:textId="7EEDE0A9" w:rsidR="004A69AB" w:rsidRDefault="004A69AB" w:rsidP="004A69AB">
      <w:pPr>
        <w:ind w:left="-450" w:right="-450"/>
        <w:jc w:val="both"/>
        <w:rPr>
          <w:color w:val="000000"/>
          <w:sz w:val="24"/>
          <w:szCs w:val="24"/>
          <w:bdr w:val="none" w:sz="0" w:space="0" w:color="auto" w:frame="1"/>
        </w:rPr>
      </w:pPr>
      <w:r>
        <w:rPr>
          <w:color w:val="000000"/>
          <w:sz w:val="24"/>
          <w:szCs w:val="24"/>
          <w:bdr w:val="none" w:sz="0" w:space="0" w:color="auto" w:frame="1"/>
        </w:rPr>
        <w:t xml:space="preserve">El costo total del </w:t>
      </w:r>
      <w:proofErr w:type="spellStart"/>
      <w:r>
        <w:rPr>
          <w:color w:val="000000"/>
          <w:sz w:val="24"/>
          <w:szCs w:val="24"/>
          <w:bdr w:val="none" w:sz="0" w:space="0" w:color="auto" w:frame="1"/>
        </w:rPr>
        <w:t>MAcc</w:t>
      </w:r>
      <w:proofErr w:type="spellEnd"/>
      <w:r>
        <w:rPr>
          <w:color w:val="000000"/>
          <w:sz w:val="24"/>
          <w:szCs w:val="24"/>
          <w:bdr w:val="none" w:sz="0" w:space="0" w:color="auto" w:frame="1"/>
        </w:rPr>
        <w:t xml:space="preserve"> es $25,298 para los egresados de la UPR. Este incluye el costo de matrícula, cargos generales y cargos a no residentes. El pago se hace por semestre académico.</w:t>
      </w:r>
      <w:r>
        <w:rPr>
          <w:color w:val="000000"/>
          <w:sz w:val="24"/>
          <w:szCs w:val="24"/>
          <w:bdr w:val="none" w:sz="0" w:space="0" w:color="auto" w:frame="1"/>
        </w:rPr>
        <w:t xml:space="preserve"> Los estudiantes pueden solicitar préstamos estudiantiles.</w:t>
      </w:r>
    </w:p>
    <w:p w14:paraId="4CBA1F64" w14:textId="77777777" w:rsidR="004A69AB" w:rsidRPr="00F81392" w:rsidRDefault="004A69AB" w:rsidP="004A69AB">
      <w:pPr>
        <w:ind w:left="-450" w:right="-450"/>
        <w:jc w:val="center"/>
        <w:rPr>
          <w:b/>
          <w:bCs/>
          <w:color w:val="000000"/>
          <w:sz w:val="24"/>
          <w:szCs w:val="24"/>
          <w:u w:val="single"/>
          <w:bdr w:val="none" w:sz="0" w:space="0" w:color="auto" w:frame="1"/>
        </w:rPr>
      </w:pPr>
      <w:r w:rsidRPr="00F81392">
        <w:rPr>
          <w:b/>
          <w:bCs/>
          <w:color w:val="000000"/>
          <w:sz w:val="24"/>
          <w:szCs w:val="24"/>
          <w:u w:val="single"/>
          <w:bdr w:val="none" w:sz="0" w:space="0" w:color="auto" w:frame="1"/>
        </w:rPr>
        <w:t>BECAS</w:t>
      </w:r>
    </w:p>
    <w:p w14:paraId="1B53156C" w14:textId="51EBF069" w:rsidR="004A69AB" w:rsidRDefault="004A69AB" w:rsidP="004A69AB">
      <w:pPr>
        <w:ind w:left="-450" w:right="-450"/>
        <w:jc w:val="both"/>
        <w:rPr>
          <w:color w:val="000000"/>
          <w:sz w:val="24"/>
          <w:szCs w:val="24"/>
          <w:bdr w:val="none" w:sz="0" w:space="0" w:color="auto" w:frame="1"/>
        </w:rPr>
      </w:pPr>
      <w:r>
        <w:rPr>
          <w:color w:val="000000"/>
          <w:sz w:val="24"/>
          <w:szCs w:val="24"/>
          <w:bdr w:val="none" w:sz="0" w:space="0" w:color="auto" w:frame="1"/>
        </w:rPr>
        <w:t>Cada estudiante</w:t>
      </w:r>
      <w:r>
        <w:rPr>
          <w:color w:val="000000"/>
          <w:sz w:val="24"/>
          <w:szCs w:val="24"/>
          <w:bdr w:val="none" w:sz="0" w:space="0" w:color="auto" w:frame="1"/>
        </w:rPr>
        <w:t xml:space="preserve"> de la UPR</w:t>
      </w:r>
      <w:r>
        <w:rPr>
          <w:color w:val="000000"/>
          <w:sz w:val="24"/>
          <w:szCs w:val="24"/>
          <w:bdr w:val="none" w:sz="0" w:space="0" w:color="auto" w:frame="1"/>
        </w:rPr>
        <w:t xml:space="preserve"> recibe una Beca inicial que incluye, descuento en el costo de matrícula y cargos a no residentes según su promedio general (GPA). </w:t>
      </w:r>
    </w:p>
    <w:p w14:paraId="5D699EC2" w14:textId="77777777" w:rsidR="004A69AB" w:rsidRDefault="004A69AB" w:rsidP="004A69AB">
      <w:pPr>
        <w:ind w:left="-450" w:right="-450"/>
        <w:jc w:val="both"/>
        <w:rPr>
          <w:color w:val="000000"/>
          <w:sz w:val="24"/>
          <w:szCs w:val="24"/>
          <w:bdr w:val="none" w:sz="0" w:space="0" w:color="auto" w:frame="1"/>
        </w:rPr>
      </w:pPr>
    </w:p>
    <w:p w14:paraId="37FC601A" w14:textId="77777777" w:rsidR="004A69AB" w:rsidRDefault="004A69AB" w:rsidP="004A69AB">
      <w:pPr>
        <w:ind w:left="-450" w:right="-450"/>
        <w:jc w:val="both"/>
        <w:rPr>
          <w:color w:val="000000"/>
          <w:sz w:val="24"/>
          <w:szCs w:val="24"/>
          <w:bdr w:val="none" w:sz="0" w:space="0" w:color="auto" w:frame="1"/>
        </w:rPr>
      </w:pPr>
      <w:r>
        <w:rPr>
          <w:color w:val="000000"/>
          <w:sz w:val="24"/>
          <w:szCs w:val="24"/>
          <w:bdr w:val="none" w:sz="0" w:space="0" w:color="auto" w:frame="1"/>
        </w:rPr>
        <w:t>La asignación de la Beca es la siguiente:</w:t>
      </w:r>
    </w:p>
    <w:p w14:paraId="67FFA74D" w14:textId="77777777" w:rsidR="004A69AB" w:rsidRDefault="004A69AB" w:rsidP="004A69AB">
      <w:pPr>
        <w:ind w:left="-450" w:right="-450"/>
        <w:jc w:val="both"/>
        <w:rPr>
          <w:color w:val="000000"/>
          <w:sz w:val="24"/>
          <w:szCs w:val="24"/>
          <w:bdr w:val="none" w:sz="0" w:space="0" w:color="auto" w:frame="1"/>
        </w:rPr>
      </w:pPr>
    </w:p>
    <w:p w14:paraId="55C2175A" w14:textId="77777777" w:rsidR="004A69AB" w:rsidRPr="002B1233" w:rsidRDefault="004A69AB" w:rsidP="004A69AB">
      <w:pPr>
        <w:pStyle w:val="ListParagraph"/>
        <w:numPr>
          <w:ilvl w:val="0"/>
          <w:numId w:val="1"/>
        </w:numPr>
        <w:spacing w:after="0" w:line="240" w:lineRule="auto"/>
        <w:ind w:right="-450"/>
        <w:jc w:val="both"/>
        <w:rPr>
          <w:color w:val="000000"/>
          <w:sz w:val="24"/>
          <w:szCs w:val="24"/>
          <w:bdr w:val="none" w:sz="0" w:space="0" w:color="auto" w:frame="1"/>
          <w:lang w:val="es-ES"/>
        </w:rPr>
      </w:pPr>
      <w:r w:rsidRPr="002B1233">
        <w:rPr>
          <w:rFonts w:ascii="Times New Roman" w:hAnsi="Times New Roman"/>
          <w:color w:val="000000"/>
          <w:sz w:val="24"/>
          <w:szCs w:val="24"/>
          <w:bdr w:val="none" w:sz="0" w:space="0" w:color="auto" w:frame="1"/>
          <w:lang w:val="es-ES"/>
        </w:rPr>
        <w:t>Rango del GPA 3:50 a 4:00 – Recibe Beca</w:t>
      </w:r>
      <w:r>
        <w:rPr>
          <w:rFonts w:ascii="Times New Roman" w:hAnsi="Times New Roman"/>
          <w:color w:val="000000"/>
          <w:sz w:val="24"/>
          <w:szCs w:val="24"/>
          <w:bdr w:val="none" w:sz="0" w:space="0" w:color="auto" w:frame="1"/>
          <w:lang w:val="es-ES"/>
        </w:rPr>
        <w:t xml:space="preserve"> inicial</w:t>
      </w:r>
      <w:r w:rsidRPr="002B1233">
        <w:rPr>
          <w:rFonts w:ascii="Times New Roman" w:hAnsi="Times New Roman"/>
          <w:color w:val="000000"/>
          <w:sz w:val="24"/>
          <w:szCs w:val="24"/>
          <w:bdr w:val="none" w:sz="0" w:space="0" w:color="auto" w:frame="1"/>
          <w:lang w:val="es-ES"/>
        </w:rPr>
        <w:t xml:space="preserve"> de 50% </w:t>
      </w:r>
    </w:p>
    <w:p w14:paraId="1206C47F" w14:textId="77777777" w:rsidR="004A69AB" w:rsidRPr="00706081" w:rsidRDefault="004A69AB" w:rsidP="004A69AB">
      <w:pPr>
        <w:pStyle w:val="ListParagraph"/>
        <w:numPr>
          <w:ilvl w:val="0"/>
          <w:numId w:val="1"/>
        </w:numPr>
        <w:spacing w:after="0" w:line="240" w:lineRule="auto"/>
        <w:ind w:right="-450"/>
        <w:jc w:val="both"/>
        <w:rPr>
          <w:color w:val="000000"/>
          <w:sz w:val="24"/>
          <w:szCs w:val="24"/>
          <w:bdr w:val="none" w:sz="0" w:space="0" w:color="auto" w:frame="1"/>
          <w:lang w:val="es-ES"/>
        </w:rPr>
      </w:pPr>
      <w:r>
        <w:rPr>
          <w:rFonts w:ascii="Times New Roman" w:hAnsi="Times New Roman"/>
          <w:color w:val="000000"/>
          <w:sz w:val="24"/>
          <w:szCs w:val="24"/>
          <w:bdr w:val="none" w:sz="0" w:space="0" w:color="auto" w:frame="1"/>
          <w:lang w:val="es-ES"/>
        </w:rPr>
        <w:t xml:space="preserve">Rango del GPA </w:t>
      </w:r>
      <w:r w:rsidRPr="002B1233">
        <w:rPr>
          <w:rFonts w:ascii="Times New Roman" w:hAnsi="Times New Roman"/>
          <w:color w:val="000000"/>
          <w:sz w:val="24"/>
          <w:szCs w:val="24"/>
          <w:bdr w:val="none" w:sz="0" w:space="0" w:color="auto" w:frame="1"/>
          <w:lang w:val="es-ES"/>
        </w:rPr>
        <w:t xml:space="preserve">3:00 a 3:49 – </w:t>
      </w:r>
      <w:r>
        <w:rPr>
          <w:rFonts w:ascii="Times New Roman" w:hAnsi="Times New Roman"/>
          <w:color w:val="000000"/>
          <w:sz w:val="24"/>
          <w:szCs w:val="24"/>
          <w:bdr w:val="none" w:sz="0" w:space="0" w:color="auto" w:frame="1"/>
          <w:lang w:val="es-ES"/>
        </w:rPr>
        <w:t xml:space="preserve">Recibe </w:t>
      </w:r>
      <w:r w:rsidRPr="002B1233">
        <w:rPr>
          <w:rFonts w:ascii="Times New Roman" w:hAnsi="Times New Roman"/>
          <w:color w:val="000000"/>
          <w:sz w:val="24"/>
          <w:szCs w:val="24"/>
          <w:bdr w:val="none" w:sz="0" w:space="0" w:color="auto" w:frame="1"/>
          <w:lang w:val="es-ES"/>
        </w:rPr>
        <w:t xml:space="preserve">Beca </w:t>
      </w:r>
      <w:r>
        <w:rPr>
          <w:rFonts w:ascii="Times New Roman" w:hAnsi="Times New Roman"/>
          <w:color w:val="000000"/>
          <w:sz w:val="24"/>
          <w:szCs w:val="24"/>
          <w:bdr w:val="none" w:sz="0" w:space="0" w:color="auto" w:frame="1"/>
          <w:lang w:val="es-ES"/>
        </w:rPr>
        <w:t xml:space="preserve">inicial </w:t>
      </w:r>
      <w:r w:rsidRPr="002B1233">
        <w:rPr>
          <w:rFonts w:ascii="Times New Roman" w:hAnsi="Times New Roman"/>
          <w:color w:val="000000"/>
          <w:sz w:val="24"/>
          <w:szCs w:val="24"/>
          <w:bdr w:val="none" w:sz="0" w:space="0" w:color="auto" w:frame="1"/>
          <w:lang w:val="es-ES"/>
        </w:rPr>
        <w:t>de 30%</w:t>
      </w:r>
    </w:p>
    <w:p w14:paraId="28ACE5B9" w14:textId="77777777" w:rsidR="004A69AB" w:rsidRPr="00EC262D" w:rsidRDefault="004A69AB" w:rsidP="004A69AB">
      <w:pPr>
        <w:pStyle w:val="ListParagraph"/>
        <w:spacing w:after="0" w:line="240" w:lineRule="auto"/>
        <w:ind w:left="2880" w:right="-450"/>
        <w:jc w:val="both"/>
        <w:rPr>
          <w:color w:val="000000"/>
          <w:sz w:val="24"/>
          <w:szCs w:val="24"/>
          <w:bdr w:val="none" w:sz="0" w:space="0" w:color="auto" w:frame="1"/>
          <w:lang w:val="es-ES"/>
        </w:rPr>
      </w:pPr>
    </w:p>
    <w:p w14:paraId="63E63116" w14:textId="0DBBCD29" w:rsidR="005E58FA" w:rsidRDefault="004A69AB" w:rsidP="004A69AB">
      <w:pPr>
        <w:ind w:left="-450" w:right="-450"/>
        <w:jc w:val="both"/>
        <w:rPr>
          <w:color w:val="000000"/>
          <w:sz w:val="24"/>
          <w:szCs w:val="24"/>
          <w:bdr w:val="none" w:sz="0" w:space="0" w:color="auto" w:frame="1"/>
        </w:rPr>
      </w:pPr>
      <w:r>
        <w:rPr>
          <w:color w:val="000000"/>
          <w:sz w:val="24"/>
          <w:szCs w:val="24"/>
          <w:bdr w:val="none" w:sz="0" w:space="0" w:color="auto" w:frame="1"/>
        </w:rPr>
        <w:t>Esta Beca forma parte de los beneficios otorgados por BGSU al momento del estudiante hacer la admisión. Dicho beneficio es posible, ya que BGSU ha seleccionado a la UPR para establecer una sociedad (</w:t>
      </w:r>
      <w:proofErr w:type="spellStart"/>
      <w:r w:rsidRPr="009B46EA">
        <w:rPr>
          <w:i/>
          <w:iCs/>
          <w:color w:val="000000"/>
          <w:sz w:val="24"/>
          <w:szCs w:val="24"/>
          <w:bdr w:val="none" w:sz="0" w:space="0" w:color="auto" w:frame="1"/>
        </w:rPr>
        <w:t>Partnership</w:t>
      </w:r>
      <w:proofErr w:type="spellEnd"/>
      <w:r>
        <w:rPr>
          <w:color w:val="000000"/>
          <w:sz w:val="24"/>
          <w:szCs w:val="24"/>
          <w:bdr w:val="none" w:sz="0" w:space="0" w:color="auto" w:frame="1"/>
        </w:rPr>
        <w:t xml:space="preserve">). La misma consiste en que la UPR es considerada Socia de BGSU, en el proceso de reclutamiento. Por consiguiente, automáticamente el estudiante recibe este beneficio. Es importante señalar que BGSU ha establecido esta relación con tres universidades solamente, la UPR en Río Piedras y otras dos universidades en Ohio. </w:t>
      </w:r>
    </w:p>
    <w:p w14:paraId="19B17BA0" w14:textId="5BD6284B" w:rsidR="00D1530E" w:rsidRPr="00D1530E" w:rsidRDefault="00D1530E" w:rsidP="00D1530E">
      <w:pPr>
        <w:ind w:left="-450" w:right="-450"/>
        <w:jc w:val="center"/>
        <w:rPr>
          <w:b/>
          <w:bCs/>
          <w:color w:val="000000"/>
          <w:sz w:val="24"/>
          <w:szCs w:val="24"/>
          <w:u w:val="single"/>
          <w:bdr w:val="none" w:sz="0" w:space="0" w:color="auto" w:frame="1"/>
          <w:lang w:val="en-US"/>
        </w:rPr>
      </w:pPr>
      <w:r w:rsidRPr="00D1530E">
        <w:rPr>
          <w:b/>
          <w:bCs/>
          <w:color w:val="000000"/>
          <w:sz w:val="24"/>
          <w:szCs w:val="24"/>
          <w:u w:val="single"/>
          <w:bdr w:val="none" w:sz="0" w:space="0" w:color="auto" w:frame="1"/>
          <w:lang w:val="en-US"/>
        </w:rPr>
        <w:t>“PARTNERSHIP”: UPR AND BGSU</w:t>
      </w:r>
    </w:p>
    <w:p w14:paraId="5AA34371" w14:textId="77777777" w:rsidR="00D1530E" w:rsidRPr="00D1530E" w:rsidRDefault="00D1530E" w:rsidP="00D1530E">
      <w:pPr>
        <w:ind w:left="-450" w:right="-450"/>
        <w:jc w:val="center"/>
        <w:rPr>
          <w:b/>
          <w:bCs/>
          <w:color w:val="000000"/>
          <w:sz w:val="24"/>
          <w:szCs w:val="24"/>
          <w:u w:val="single"/>
          <w:bdr w:val="none" w:sz="0" w:space="0" w:color="auto" w:frame="1"/>
          <w:lang w:val="en-US"/>
        </w:rPr>
      </w:pPr>
    </w:p>
    <w:p w14:paraId="1FE9A3CD" w14:textId="1526D15A" w:rsidR="00D1530E" w:rsidRPr="00D1530E" w:rsidRDefault="00D1530E" w:rsidP="004A69AB">
      <w:pPr>
        <w:ind w:left="-450" w:right="-450"/>
        <w:jc w:val="both"/>
        <w:rPr>
          <w:color w:val="000000"/>
          <w:sz w:val="24"/>
          <w:szCs w:val="24"/>
          <w:bdr w:val="none" w:sz="0" w:space="0" w:color="auto" w:frame="1"/>
          <w:lang w:val="es-ES"/>
        </w:rPr>
      </w:pPr>
      <w:r w:rsidRPr="00D1530E">
        <w:rPr>
          <w:color w:val="000000"/>
          <w:sz w:val="24"/>
          <w:szCs w:val="24"/>
          <w:bdr w:val="none" w:sz="0" w:space="0" w:color="auto" w:frame="1"/>
          <w:lang w:val="es-ES"/>
        </w:rPr>
        <w:t>BGSU lleva más de 20 a</w:t>
      </w:r>
      <w:r>
        <w:rPr>
          <w:color w:val="000000"/>
          <w:sz w:val="24"/>
          <w:szCs w:val="24"/>
          <w:bdr w:val="none" w:sz="0" w:space="0" w:color="auto" w:frame="1"/>
          <w:lang w:val="es-ES"/>
        </w:rPr>
        <w:t xml:space="preserve">ños ofreciendo Becas a los estudiantes de la UPR. Más de 100 estudiantes han completado el </w:t>
      </w:r>
      <w:proofErr w:type="spellStart"/>
      <w:r>
        <w:rPr>
          <w:color w:val="000000"/>
          <w:sz w:val="24"/>
          <w:szCs w:val="24"/>
          <w:bdr w:val="none" w:sz="0" w:space="0" w:color="auto" w:frame="1"/>
          <w:lang w:val="es-ES"/>
        </w:rPr>
        <w:t>MAcc</w:t>
      </w:r>
      <w:proofErr w:type="spellEnd"/>
      <w:r>
        <w:rPr>
          <w:color w:val="000000"/>
          <w:sz w:val="24"/>
          <w:szCs w:val="24"/>
          <w:bdr w:val="none" w:sz="0" w:space="0" w:color="auto" w:frame="1"/>
          <w:lang w:val="es-ES"/>
        </w:rPr>
        <w:t>.</w:t>
      </w:r>
    </w:p>
    <w:p w14:paraId="0BF5BCC8" w14:textId="32E89352" w:rsidR="004A69AB" w:rsidRDefault="004A69AB" w:rsidP="004A69AB">
      <w:pPr>
        <w:ind w:left="-450" w:right="-450"/>
        <w:jc w:val="both"/>
        <w:rPr>
          <w:color w:val="000000"/>
          <w:sz w:val="24"/>
          <w:szCs w:val="24"/>
          <w:bdr w:val="none" w:sz="0" w:space="0" w:color="auto" w:frame="1"/>
          <w:lang w:val="es-ES"/>
        </w:rPr>
      </w:pPr>
      <w:r>
        <w:rPr>
          <w:color w:val="000000"/>
          <w:sz w:val="24"/>
          <w:szCs w:val="24"/>
          <w:bdr w:val="none" w:sz="0" w:space="0" w:color="auto" w:frame="1"/>
          <w:lang w:val="es-ES"/>
        </w:rPr>
        <w:lastRenderedPageBreak/>
        <w:t>A continuación,</w:t>
      </w:r>
      <w:r w:rsidRPr="00D25B4C">
        <w:rPr>
          <w:color w:val="000000"/>
          <w:sz w:val="24"/>
          <w:szCs w:val="24"/>
          <w:bdr w:val="none" w:sz="0" w:space="0" w:color="auto" w:frame="1"/>
          <w:lang w:val="es-ES"/>
        </w:rPr>
        <w:t xml:space="preserve"> el detalle </w:t>
      </w:r>
      <w:r>
        <w:rPr>
          <w:color w:val="000000"/>
          <w:sz w:val="24"/>
          <w:szCs w:val="24"/>
          <w:bdr w:val="none" w:sz="0" w:space="0" w:color="auto" w:frame="1"/>
          <w:lang w:val="es-ES"/>
        </w:rPr>
        <w:t>de los costos y Becas (d</w:t>
      </w:r>
      <w:r w:rsidRPr="00D25B4C">
        <w:rPr>
          <w:color w:val="000000"/>
          <w:sz w:val="24"/>
          <w:szCs w:val="24"/>
          <w:bdr w:val="none" w:sz="0" w:space="0" w:color="auto" w:frame="1"/>
          <w:lang w:val="es-ES"/>
        </w:rPr>
        <w:t>escuento</w:t>
      </w:r>
      <w:r>
        <w:rPr>
          <w:color w:val="000000"/>
          <w:sz w:val="24"/>
          <w:szCs w:val="24"/>
          <w:bdr w:val="none" w:sz="0" w:space="0" w:color="auto" w:frame="1"/>
          <w:lang w:val="es-ES"/>
        </w:rPr>
        <w:t>)</w:t>
      </w:r>
      <w:r w:rsidRPr="00D25B4C">
        <w:rPr>
          <w:color w:val="000000"/>
          <w:sz w:val="24"/>
          <w:szCs w:val="24"/>
          <w:bdr w:val="none" w:sz="0" w:space="0" w:color="auto" w:frame="1"/>
          <w:lang w:val="es-ES"/>
        </w:rPr>
        <w:t xml:space="preserve"> </w:t>
      </w:r>
      <w:r>
        <w:rPr>
          <w:color w:val="000000"/>
          <w:sz w:val="24"/>
          <w:szCs w:val="24"/>
          <w:bdr w:val="none" w:sz="0" w:space="0" w:color="auto" w:frame="1"/>
          <w:lang w:val="es-ES"/>
        </w:rPr>
        <w:t>otorgado según el GPA.</w:t>
      </w:r>
    </w:p>
    <w:p w14:paraId="1F688E60" w14:textId="092ACDB3" w:rsidR="00D7059B" w:rsidRDefault="00D7059B" w:rsidP="004A69AB">
      <w:pPr>
        <w:ind w:left="-450" w:right="-450"/>
        <w:jc w:val="both"/>
        <w:rPr>
          <w:color w:val="000000"/>
          <w:sz w:val="24"/>
          <w:szCs w:val="24"/>
          <w:bdr w:val="none" w:sz="0" w:space="0" w:color="auto" w:frame="1"/>
          <w:lang w:val="es-ES"/>
        </w:rPr>
      </w:pPr>
    </w:p>
    <w:p w14:paraId="4A21F0D1" w14:textId="132062E3" w:rsidR="00D7059B" w:rsidRDefault="00D7059B" w:rsidP="004A69AB">
      <w:pPr>
        <w:ind w:left="-450" w:right="-450"/>
        <w:jc w:val="both"/>
        <w:rPr>
          <w:color w:val="000000"/>
          <w:sz w:val="24"/>
          <w:szCs w:val="24"/>
          <w:bdr w:val="none" w:sz="0" w:space="0" w:color="auto" w:frame="1"/>
          <w:lang w:val="es-ES"/>
        </w:rPr>
      </w:pPr>
    </w:p>
    <w:p w14:paraId="5C7E5396" w14:textId="77777777" w:rsidR="00D7059B" w:rsidRDefault="00D7059B" w:rsidP="004A69AB">
      <w:pPr>
        <w:ind w:left="-450" w:right="-450"/>
        <w:jc w:val="both"/>
        <w:rPr>
          <w:color w:val="000000"/>
          <w:sz w:val="24"/>
          <w:szCs w:val="24"/>
          <w:bdr w:val="none" w:sz="0" w:space="0" w:color="auto" w:frame="1"/>
          <w:lang w:val="es-ES"/>
        </w:rPr>
      </w:pPr>
    </w:p>
    <w:p w14:paraId="6610B704" w14:textId="2A49FE67" w:rsidR="005E58FA" w:rsidRDefault="005E58FA" w:rsidP="004A69AB">
      <w:pPr>
        <w:ind w:left="-450" w:right="-450"/>
        <w:jc w:val="both"/>
        <w:rPr>
          <w:color w:val="000000"/>
          <w:sz w:val="24"/>
          <w:szCs w:val="24"/>
          <w:bdr w:val="none" w:sz="0" w:space="0" w:color="auto" w:frame="1"/>
          <w:lang w:val="es-ES"/>
        </w:rPr>
      </w:pPr>
    </w:p>
    <w:p w14:paraId="1D3A35FA" w14:textId="374BB23F" w:rsidR="00D7059B" w:rsidRPr="005E58FA" w:rsidRDefault="00D7059B" w:rsidP="00D7059B">
      <w:pPr>
        <w:pBdr>
          <w:top w:val="single" w:sz="18" w:space="1" w:color="auto"/>
          <w:left w:val="single" w:sz="18" w:space="4" w:color="auto"/>
          <w:bottom w:val="single" w:sz="18" w:space="1" w:color="auto"/>
          <w:right w:val="single" w:sz="18" w:space="4" w:color="auto"/>
        </w:pBdr>
        <w:shd w:val="clear" w:color="auto" w:fill="ED7D31" w:themeFill="accent2"/>
        <w:jc w:val="center"/>
        <w:rPr>
          <w:b/>
          <w:color w:val="000000"/>
          <w:sz w:val="56"/>
          <w:szCs w:val="56"/>
          <w:lang w:val="en-US" w:eastAsia="es-ES"/>
        </w:rPr>
      </w:pPr>
      <w:r w:rsidRPr="005E58FA">
        <w:rPr>
          <w:b/>
          <w:color w:val="000000"/>
          <w:sz w:val="56"/>
          <w:szCs w:val="56"/>
          <w:lang w:val="en-US" w:eastAsia="es-ES"/>
        </w:rPr>
        <w:t xml:space="preserve">BGSU: </w:t>
      </w:r>
      <w:proofErr w:type="spellStart"/>
      <w:r w:rsidRPr="005E58FA">
        <w:rPr>
          <w:b/>
          <w:color w:val="000000"/>
          <w:sz w:val="56"/>
          <w:szCs w:val="56"/>
          <w:lang w:val="en-US" w:eastAsia="es-ES"/>
        </w:rPr>
        <w:t>MAcc</w:t>
      </w:r>
      <w:proofErr w:type="spellEnd"/>
      <w:r w:rsidRPr="005E58FA">
        <w:rPr>
          <w:b/>
          <w:color w:val="000000"/>
          <w:sz w:val="56"/>
          <w:szCs w:val="56"/>
          <w:lang w:val="en-US" w:eastAsia="es-ES"/>
        </w:rPr>
        <w:t>: TUITION</w:t>
      </w:r>
      <w:r w:rsidRPr="00D7059B">
        <w:rPr>
          <w:b/>
          <w:color w:val="000000"/>
          <w:sz w:val="56"/>
          <w:szCs w:val="56"/>
          <w:lang w:val="en-US" w:eastAsia="es-ES"/>
        </w:rPr>
        <w:t xml:space="preserve"> &amp; </w:t>
      </w:r>
      <w:r w:rsidRPr="005E58FA">
        <w:rPr>
          <w:b/>
          <w:color w:val="000000"/>
          <w:sz w:val="56"/>
          <w:szCs w:val="56"/>
          <w:lang w:val="en-US" w:eastAsia="es-ES"/>
        </w:rPr>
        <w:t xml:space="preserve"> FEES </w:t>
      </w:r>
    </w:p>
    <w:p w14:paraId="6D57FE93" w14:textId="29676BE9" w:rsidR="004A69AB" w:rsidRPr="00D7059B" w:rsidRDefault="004A69AB" w:rsidP="004A69AB">
      <w:pPr>
        <w:spacing w:line="259" w:lineRule="auto"/>
        <w:jc w:val="center"/>
        <w:rPr>
          <w:rFonts w:eastAsia="Calibri"/>
          <w:b/>
          <w:bCs/>
          <w:sz w:val="24"/>
          <w:szCs w:val="24"/>
          <w:lang w:val="en-US"/>
        </w:rPr>
      </w:pPr>
    </w:p>
    <w:p w14:paraId="386E6C78" w14:textId="77777777" w:rsidR="00D7059B" w:rsidRDefault="00D7059B" w:rsidP="005E58FA">
      <w:pPr>
        <w:shd w:val="clear" w:color="auto" w:fill="FFFFFF"/>
        <w:jc w:val="center"/>
        <w:rPr>
          <w:b/>
          <w:color w:val="000000"/>
          <w:sz w:val="24"/>
          <w:szCs w:val="24"/>
          <w:lang w:val="en-US" w:eastAsia="es-ES"/>
        </w:rPr>
      </w:pPr>
    </w:p>
    <w:p w14:paraId="6FE511EF" w14:textId="77777777" w:rsidR="00D7059B" w:rsidRDefault="00D7059B" w:rsidP="005E58FA">
      <w:pPr>
        <w:shd w:val="clear" w:color="auto" w:fill="FFFFFF"/>
        <w:jc w:val="center"/>
        <w:rPr>
          <w:b/>
          <w:color w:val="000000"/>
          <w:sz w:val="24"/>
          <w:szCs w:val="24"/>
          <w:lang w:val="en-US" w:eastAsia="es-ES"/>
        </w:rPr>
      </w:pPr>
    </w:p>
    <w:p w14:paraId="1C83D139" w14:textId="1CE69754" w:rsidR="005E58FA" w:rsidRPr="00D7059B" w:rsidRDefault="005E58FA" w:rsidP="005E58FA">
      <w:pPr>
        <w:shd w:val="clear" w:color="auto" w:fill="FFFFFF"/>
        <w:jc w:val="center"/>
        <w:rPr>
          <w:b/>
          <w:color w:val="000000"/>
          <w:sz w:val="16"/>
          <w:szCs w:val="16"/>
          <w:lang w:val="en-US" w:eastAsia="es-ES"/>
        </w:rPr>
      </w:pPr>
      <w:r w:rsidRPr="00414664">
        <w:rPr>
          <w:b/>
          <w:color w:val="000000"/>
          <w:sz w:val="24"/>
          <w:szCs w:val="24"/>
          <w:lang w:val="en-US" w:eastAsia="es-ES"/>
        </w:rPr>
        <w:t>Table1:</w:t>
      </w:r>
      <w:r w:rsidRPr="00046A32">
        <w:rPr>
          <w:b/>
          <w:color w:val="000000"/>
          <w:sz w:val="44"/>
          <w:szCs w:val="44"/>
          <w:lang w:val="en-US" w:eastAsia="es-ES"/>
        </w:rPr>
        <w:t xml:space="preserve"> BGSU/</w:t>
      </w:r>
      <w:proofErr w:type="spellStart"/>
      <w:r w:rsidRPr="00046A32">
        <w:rPr>
          <w:b/>
          <w:color w:val="000000"/>
          <w:sz w:val="44"/>
          <w:szCs w:val="44"/>
          <w:lang w:val="en-US" w:eastAsia="es-ES"/>
        </w:rPr>
        <w:t>MAcc</w:t>
      </w:r>
      <w:proofErr w:type="spellEnd"/>
      <w:r w:rsidRPr="00046A32">
        <w:rPr>
          <w:b/>
          <w:color w:val="000000"/>
          <w:sz w:val="44"/>
          <w:szCs w:val="44"/>
          <w:lang w:val="en-US" w:eastAsia="es-ES"/>
        </w:rPr>
        <w:t>: UPR COST</w:t>
      </w:r>
      <w:r w:rsidR="00D7059B">
        <w:rPr>
          <w:b/>
          <w:color w:val="000000"/>
          <w:sz w:val="44"/>
          <w:szCs w:val="44"/>
          <w:lang w:val="en-US" w:eastAsia="es-ES"/>
        </w:rPr>
        <w:t xml:space="preserve"> </w:t>
      </w:r>
      <w:r w:rsidR="00D7059B">
        <w:rPr>
          <w:b/>
          <w:color w:val="000000"/>
          <w:sz w:val="16"/>
          <w:szCs w:val="16"/>
          <w:lang w:val="en-US" w:eastAsia="es-ES"/>
        </w:rPr>
        <w:t>(per year)</w:t>
      </w:r>
    </w:p>
    <w:tbl>
      <w:tblPr>
        <w:tblStyle w:val="TableGrid"/>
        <w:tblW w:w="0" w:type="auto"/>
        <w:jc w:val="center"/>
        <w:tblLook w:val="04A0" w:firstRow="1" w:lastRow="0" w:firstColumn="1" w:lastColumn="0" w:noHBand="0" w:noVBand="1"/>
      </w:tblPr>
      <w:tblGrid>
        <w:gridCol w:w="5387"/>
        <w:gridCol w:w="3878"/>
      </w:tblGrid>
      <w:tr w:rsidR="005E58FA" w14:paraId="46DD4111" w14:textId="77777777" w:rsidTr="00E1015F">
        <w:trPr>
          <w:jc w:val="center"/>
        </w:trPr>
        <w:tc>
          <w:tcPr>
            <w:tcW w:w="5387" w:type="dxa"/>
          </w:tcPr>
          <w:p w14:paraId="07FE44E3" w14:textId="77777777" w:rsidR="005E58FA" w:rsidRDefault="005E58FA" w:rsidP="00E1015F">
            <w:pPr>
              <w:rPr>
                <w:color w:val="000000"/>
                <w:sz w:val="24"/>
                <w:szCs w:val="24"/>
                <w:lang w:val="en-US" w:eastAsia="es-ES"/>
              </w:rPr>
            </w:pPr>
          </w:p>
        </w:tc>
        <w:tc>
          <w:tcPr>
            <w:tcW w:w="3878" w:type="dxa"/>
          </w:tcPr>
          <w:p w14:paraId="40A56F63" w14:textId="77777777" w:rsidR="005E58FA" w:rsidRDefault="005E58FA" w:rsidP="00E1015F">
            <w:pPr>
              <w:jc w:val="center"/>
              <w:rPr>
                <w:b/>
                <w:color w:val="000000"/>
                <w:sz w:val="24"/>
                <w:szCs w:val="24"/>
                <w:lang w:val="en-US" w:eastAsia="es-ES"/>
              </w:rPr>
            </w:pPr>
            <w:r>
              <w:rPr>
                <w:b/>
                <w:color w:val="000000"/>
                <w:sz w:val="24"/>
                <w:szCs w:val="24"/>
                <w:lang w:val="en-US" w:eastAsia="es-ES"/>
              </w:rPr>
              <w:t>Regular</w:t>
            </w:r>
          </w:p>
          <w:p w14:paraId="25AF0847" w14:textId="77777777" w:rsidR="005E58FA" w:rsidRPr="00B002C9" w:rsidRDefault="005E58FA" w:rsidP="00E1015F">
            <w:pPr>
              <w:jc w:val="center"/>
              <w:rPr>
                <w:b/>
                <w:color w:val="000000"/>
                <w:sz w:val="24"/>
                <w:szCs w:val="24"/>
                <w:lang w:val="en-US" w:eastAsia="es-ES"/>
              </w:rPr>
            </w:pPr>
            <w:r w:rsidRPr="00B002C9">
              <w:rPr>
                <w:b/>
                <w:color w:val="000000"/>
                <w:sz w:val="24"/>
                <w:szCs w:val="24"/>
                <w:lang w:val="en-US" w:eastAsia="es-ES"/>
              </w:rPr>
              <w:t>Total Cost</w:t>
            </w:r>
          </w:p>
        </w:tc>
      </w:tr>
      <w:tr w:rsidR="005E58FA" w14:paraId="422279A3" w14:textId="77777777" w:rsidTr="00E1015F">
        <w:trPr>
          <w:jc w:val="center"/>
        </w:trPr>
        <w:tc>
          <w:tcPr>
            <w:tcW w:w="5387" w:type="dxa"/>
          </w:tcPr>
          <w:p w14:paraId="311608A3" w14:textId="77777777" w:rsidR="005E58FA" w:rsidRDefault="005E58FA" w:rsidP="00E1015F">
            <w:pPr>
              <w:jc w:val="center"/>
              <w:rPr>
                <w:color w:val="000000"/>
                <w:sz w:val="24"/>
                <w:szCs w:val="24"/>
                <w:lang w:val="en-US" w:eastAsia="es-ES"/>
              </w:rPr>
            </w:pPr>
            <w:r>
              <w:rPr>
                <w:color w:val="000000"/>
                <w:sz w:val="24"/>
                <w:szCs w:val="24"/>
                <w:lang w:val="en-US" w:eastAsia="es-ES"/>
              </w:rPr>
              <w:t xml:space="preserve">Total Tuition </w:t>
            </w:r>
          </w:p>
          <w:p w14:paraId="3556186D" w14:textId="77777777" w:rsidR="005E58FA" w:rsidRDefault="005E58FA" w:rsidP="00E1015F">
            <w:pPr>
              <w:jc w:val="center"/>
              <w:rPr>
                <w:color w:val="000000"/>
                <w:sz w:val="24"/>
                <w:szCs w:val="24"/>
                <w:lang w:val="en-US" w:eastAsia="es-ES"/>
              </w:rPr>
            </w:pPr>
            <w:r>
              <w:rPr>
                <w:color w:val="000000"/>
                <w:sz w:val="24"/>
                <w:szCs w:val="24"/>
                <w:lang w:val="en-US" w:eastAsia="es-ES"/>
              </w:rPr>
              <w:t>and</w:t>
            </w:r>
          </w:p>
          <w:p w14:paraId="42F3E4D0" w14:textId="77777777" w:rsidR="005E58FA" w:rsidRDefault="005E58FA" w:rsidP="00E1015F">
            <w:pPr>
              <w:jc w:val="center"/>
              <w:rPr>
                <w:color w:val="000000"/>
                <w:sz w:val="24"/>
                <w:szCs w:val="24"/>
                <w:lang w:val="en-US" w:eastAsia="es-ES"/>
              </w:rPr>
            </w:pPr>
            <w:r>
              <w:rPr>
                <w:color w:val="000000"/>
                <w:sz w:val="24"/>
                <w:szCs w:val="24"/>
                <w:lang w:val="en-US" w:eastAsia="es-ES"/>
              </w:rPr>
              <w:t>Non-Resident Fees</w:t>
            </w:r>
          </w:p>
        </w:tc>
        <w:tc>
          <w:tcPr>
            <w:tcW w:w="3878" w:type="dxa"/>
          </w:tcPr>
          <w:p w14:paraId="219DE9E3" w14:textId="77777777" w:rsidR="005E58FA" w:rsidRDefault="005E58FA" w:rsidP="00E1015F">
            <w:pPr>
              <w:jc w:val="center"/>
              <w:rPr>
                <w:color w:val="000000"/>
                <w:sz w:val="24"/>
                <w:szCs w:val="24"/>
                <w:lang w:val="en-US" w:eastAsia="es-ES"/>
              </w:rPr>
            </w:pPr>
            <w:r>
              <w:rPr>
                <w:color w:val="000000"/>
                <w:sz w:val="24"/>
                <w:szCs w:val="24"/>
                <w:lang w:val="en-US" w:eastAsia="es-ES"/>
              </w:rPr>
              <w:t>$23,348</w:t>
            </w:r>
          </w:p>
        </w:tc>
      </w:tr>
      <w:tr w:rsidR="005E58FA" w14:paraId="4F4451F7" w14:textId="77777777" w:rsidTr="00E1015F">
        <w:trPr>
          <w:jc w:val="center"/>
        </w:trPr>
        <w:tc>
          <w:tcPr>
            <w:tcW w:w="5387" w:type="dxa"/>
          </w:tcPr>
          <w:p w14:paraId="3FA149B1" w14:textId="77777777" w:rsidR="005E58FA" w:rsidRDefault="005E58FA" w:rsidP="00E1015F">
            <w:pPr>
              <w:jc w:val="center"/>
              <w:rPr>
                <w:color w:val="000000"/>
                <w:sz w:val="24"/>
                <w:szCs w:val="24"/>
                <w:lang w:val="en-US" w:eastAsia="es-ES"/>
              </w:rPr>
            </w:pPr>
            <w:r>
              <w:rPr>
                <w:color w:val="000000"/>
                <w:sz w:val="24"/>
                <w:szCs w:val="24"/>
                <w:lang w:val="en-US" w:eastAsia="es-ES"/>
              </w:rPr>
              <w:t>General fees</w:t>
            </w:r>
          </w:p>
        </w:tc>
        <w:tc>
          <w:tcPr>
            <w:tcW w:w="3878" w:type="dxa"/>
          </w:tcPr>
          <w:p w14:paraId="2994DF39" w14:textId="77777777" w:rsidR="005E58FA" w:rsidRDefault="005E58FA" w:rsidP="00E1015F">
            <w:pPr>
              <w:jc w:val="center"/>
              <w:rPr>
                <w:color w:val="000000"/>
                <w:sz w:val="24"/>
                <w:szCs w:val="24"/>
                <w:lang w:val="en-US" w:eastAsia="es-ES"/>
              </w:rPr>
            </w:pPr>
            <w:r>
              <w:rPr>
                <w:color w:val="000000"/>
                <w:sz w:val="24"/>
                <w:szCs w:val="24"/>
                <w:lang w:val="en-US" w:eastAsia="es-ES"/>
              </w:rPr>
              <w:t>$1,950</w:t>
            </w:r>
          </w:p>
        </w:tc>
      </w:tr>
      <w:tr w:rsidR="005E58FA" w14:paraId="05F266F1" w14:textId="77777777" w:rsidTr="00E1015F">
        <w:trPr>
          <w:jc w:val="center"/>
        </w:trPr>
        <w:tc>
          <w:tcPr>
            <w:tcW w:w="5387" w:type="dxa"/>
          </w:tcPr>
          <w:p w14:paraId="0B095CC8" w14:textId="77777777" w:rsidR="005E58FA" w:rsidRPr="00B002C9" w:rsidRDefault="005E58FA" w:rsidP="00E1015F">
            <w:pPr>
              <w:jc w:val="center"/>
              <w:rPr>
                <w:b/>
                <w:color w:val="000000"/>
                <w:sz w:val="24"/>
                <w:szCs w:val="24"/>
                <w:lang w:val="en-US" w:eastAsia="es-ES"/>
              </w:rPr>
            </w:pPr>
          </w:p>
        </w:tc>
        <w:tc>
          <w:tcPr>
            <w:tcW w:w="3878" w:type="dxa"/>
          </w:tcPr>
          <w:p w14:paraId="0139154A" w14:textId="77777777" w:rsidR="005E58FA" w:rsidRDefault="005E58FA" w:rsidP="00E1015F">
            <w:pPr>
              <w:jc w:val="center"/>
              <w:rPr>
                <w:b/>
                <w:color w:val="000000"/>
                <w:sz w:val="24"/>
                <w:szCs w:val="24"/>
                <w:lang w:val="en-US" w:eastAsia="es-ES"/>
              </w:rPr>
            </w:pPr>
          </w:p>
        </w:tc>
      </w:tr>
      <w:tr w:rsidR="005E58FA" w14:paraId="63BFC69D" w14:textId="77777777" w:rsidTr="00E1015F">
        <w:trPr>
          <w:jc w:val="center"/>
        </w:trPr>
        <w:tc>
          <w:tcPr>
            <w:tcW w:w="5387" w:type="dxa"/>
            <w:shd w:val="clear" w:color="auto" w:fill="FFFF00"/>
          </w:tcPr>
          <w:p w14:paraId="3F63E1BA" w14:textId="77777777" w:rsidR="005E58FA" w:rsidRPr="00B002C9" w:rsidRDefault="005E58FA" w:rsidP="00E1015F">
            <w:pPr>
              <w:jc w:val="center"/>
              <w:rPr>
                <w:b/>
                <w:color w:val="000000"/>
                <w:sz w:val="24"/>
                <w:szCs w:val="24"/>
                <w:lang w:val="en-US" w:eastAsia="es-ES"/>
              </w:rPr>
            </w:pPr>
            <w:r w:rsidRPr="00B002C9">
              <w:rPr>
                <w:b/>
                <w:color w:val="000000"/>
                <w:sz w:val="24"/>
                <w:szCs w:val="24"/>
                <w:lang w:val="en-US" w:eastAsia="es-ES"/>
              </w:rPr>
              <w:t>Total Payment</w:t>
            </w:r>
          </w:p>
        </w:tc>
        <w:tc>
          <w:tcPr>
            <w:tcW w:w="3878" w:type="dxa"/>
            <w:shd w:val="clear" w:color="auto" w:fill="FFFF00"/>
          </w:tcPr>
          <w:p w14:paraId="75D7680E" w14:textId="77777777" w:rsidR="005E58FA" w:rsidRPr="00B002C9" w:rsidRDefault="005E58FA" w:rsidP="00E1015F">
            <w:pPr>
              <w:jc w:val="center"/>
              <w:rPr>
                <w:b/>
                <w:color w:val="000000"/>
                <w:sz w:val="24"/>
                <w:szCs w:val="24"/>
                <w:lang w:val="en-US" w:eastAsia="es-ES"/>
              </w:rPr>
            </w:pPr>
            <w:r>
              <w:rPr>
                <w:b/>
                <w:color w:val="000000"/>
                <w:sz w:val="24"/>
                <w:szCs w:val="24"/>
                <w:lang w:val="en-US" w:eastAsia="es-ES"/>
              </w:rPr>
              <w:t>$25,298</w:t>
            </w:r>
          </w:p>
        </w:tc>
      </w:tr>
    </w:tbl>
    <w:p w14:paraId="4F3353AB" w14:textId="77777777" w:rsidR="005E58FA" w:rsidRPr="00A63369" w:rsidRDefault="005E58FA" w:rsidP="005E58FA">
      <w:pPr>
        <w:shd w:val="clear" w:color="auto" w:fill="FFFFFF"/>
        <w:rPr>
          <w:b/>
          <w:color w:val="000000"/>
          <w:lang w:val="en-US" w:eastAsia="es-ES"/>
        </w:rPr>
      </w:pPr>
    </w:p>
    <w:p w14:paraId="7F1DB0C4" w14:textId="41EE006D" w:rsidR="005E58FA" w:rsidRDefault="005E58FA" w:rsidP="005E58FA">
      <w:pPr>
        <w:shd w:val="clear" w:color="auto" w:fill="FFFFFF"/>
        <w:rPr>
          <w:b/>
          <w:color w:val="000000"/>
          <w:sz w:val="24"/>
          <w:szCs w:val="24"/>
          <w:lang w:val="en-US" w:eastAsia="es-ES"/>
        </w:rPr>
      </w:pPr>
    </w:p>
    <w:p w14:paraId="62932026" w14:textId="414547BE" w:rsidR="00D7059B" w:rsidRDefault="00D7059B" w:rsidP="005E58FA">
      <w:pPr>
        <w:shd w:val="clear" w:color="auto" w:fill="FFFFFF"/>
        <w:rPr>
          <w:b/>
          <w:color w:val="000000"/>
          <w:sz w:val="24"/>
          <w:szCs w:val="24"/>
          <w:lang w:val="en-US" w:eastAsia="es-ES"/>
        </w:rPr>
      </w:pPr>
    </w:p>
    <w:p w14:paraId="19DE1A1E" w14:textId="77777777" w:rsidR="00D7059B" w:rsidRDefault="00D7059B" w:rsidP="005E58FA">
      <w:pPr>
        <w:shd w:val="clear" w:color="auto" w:fill="FFFFFF"/>
        <w:rPr>
          <w:b/>
          <w:color w:val="000000"/>
          <w:sz w:val="24"/>
          <w:szCs w:val="24"/>
          <w:lang w:val="en-US" w:eastAsia="es-ES"/>
        </w:rPr>
      </w:pPr>
    </w:p>
    <w:p w14:paraId="1973321B" w14:textId="04C012B2" w:rsidR="005E58FA" w:rsidRPr="00D7059B" w:rsidRDefault="005E58FA" w:rsidP="005E58FA">
      <w:pPr>
        <w:shd w:val="clear" w:color="auto" w:fill="FFFFFF"/>
        <w:jc w:val="center"/>
        <w:rPr>
          <w:b/>
          <w:color w:val="000000"/>
          <w:sz w:val="16"/>
          <w:szCs w:val="16"/>
          <w:lang w:val="en-US" w:eastAsia="es-ES"/>
        </w:rPr>
      </w:pPr>
      <w:r w:rsidRPr="00414664">
        <w:rPr>
          <w:b/>
          <w:color w:val="000000"/>
          <w:sz w:val="24"/>
          <w:szCs w:val="24"/>
          <w:lang w:val="en-US" w:eastAsia="es-ES"/>
        </w:rPr>
        <w:t>Table 2:</w:t>
      </w:r>
      <w:r w:rsidRPr="00046A32">
        <w:rPr>
          <w:b/>
          <w:color w:val="000000"/>
          <w:sz w:val="44"/>
          <w:szCs w:val="44"/>
          <w:lang w:val="en-US" w:eastAsia="es-ES"/>
        </w:rPr>
        <w:t xml:space="preserve"> BGSU/</w:t>
      </w:r>
      <w:proofErr w:type="spellStart"/>
      <w:r w:rsidRPr="00046A32">
        <w:rPr>
          <w:b/>
          <w:color w:val="000000"/>
          <w:sz w:val="44"/>
          <w:szCs w:val="44"/>
          <w:lang w:val="en-US" w:eastAsia="es-ES"/>
        </w:rPr>
        <w:t>MAcc</w:t>
      </w:r>
      <w:proofErr w:type="spellEnd"/>
      <w:r w:rsidRPr="00046A32">
        <w:rPr>
          <w:b/>
          <w:color w:val="000000"/>
          <w:sz w:val="44"/>
          <w:szCs w:val="44"/>
          <w:lang w:val="en-US" w:eastAsia="es-ES"/>
        </w:rPr>
        <w:t xml:space="preserve"> DETAILS: UPR COST</w:t>
      </w:r>
      <w:r w:rsidR="00D7059B">
        <w:rPr>
          <w:b/>
          <w:color w:val="000000"/>
          <w:sz w:val="44"/>
          <w:szCs w:val="44"/>
          <w:lang w:val="en-US" w:eastAsia="es-ES"/>
        </w:rPr>
        <w:t xml:space="preserve"> </w:t>
      </w:r>
      <w:r w:rsidR="00D7059B" w:rsidRPr="00D7059B">
        <w:rPr>
          <w:b/>
          <w:color w:val="000000"/>
          <w:sz w:val="16"/>
          <w:szCs w:val="16"/>
          <w:lang w:val="en-US" w:eastAsia="es-ES"/>
        </w:rPr>
        <w:t>(per semester)</w:t>
      </w:r>
    </w:p>
    <w:tbl>
      <w:tblPr>
        <w:tblStyle w:val="TableGrid"/>
        <w:tblW w:w="10260" w:type="dxa"/>
        <w:tblInd w:w="-5" w:type="dxa"/>
        <w:tblLook w:val="04A0" w:firstRow="1" w:lastRow="0" w:firstColumn="1" w:lastColumn="0" w:noHBand="0" w:noVBand="1"/>
      </w:tblPr>
      <w:tblGrid>
        <w:gridCol w:w="1030"/>
        <w:gridCol w:w="1106"/>
        <w:gridCol w:w="1083"/>
        <w:gridCol w:w="2376"/>
        <w:gridCol w:w="1245"/>
        <w:gridCol w:w="1350"/>
        <w:gridCol w:w="2070"/>
      </w:tblGrid>
      <w:tr w:rsidR="005E58FA" w:rsidRPr="005E2183" w14:paraId="078D197C" w14:textId="77777777" w:rsidTr="00E1015F">
        <w:trPr>
          <w:trHeight w:val="360"/>
        </w:trPr>
        <w:tc>
          <w:tcPr>
            <w:tcW w:w="1030" w:type="dxa"/>
          </w:tcPr>
          <w:p w14:paraId="7355F3B2" w14:textId="77777777" w:rsidR="005E58FA" w:rsidRPr="005E2183" w:rsidRDefault="005E58FA" w:rsidP="00E1015F">
            <w:pPr>
              <w:jc w:val="center"/>
              <w:rPr>
                <w:b/>
                <w:color w:val="000000"/>
                <w:lang w:val="en-US" w:eastAsia="es-ES"/>
              </w:rPr>
            </w:pPr>
            <w:bookmarkStart w:id="0" w:name="_Hlk33284315"/>
            <w:r w:rsidRPr="005E2183">
              <w:rPr>
                <w:b/>
                <w:color w:val="000000"/>
                <w:lang w:val="en-US" w:eastAsia="es-ES"/>
              </w:rPr>
              <w:t>TERM</w:t>
            </w:r>
          </w:p>
        </w:tc>
        <w:tc>
          <w:tcPr>
            <w:tcW w:w="1106" w:type="dxa"/>
          </w:tcPr>
          <w:p w14:paraId="4372F537" w14:textId="77777777" w:rsidR="005E58FA" w:rsidRDefault="005E58FA" w:rsidP="00E1015F">
            <w:pPr>
              <w:jc w:val="center"/>
              <w:rPr>
                <w:b/>
                <w:color w:val="000000"/>
                <w:lang w:val="en-US" w:eastAsia="es-ES"/>
              </w:rPr>
            </w:pPr>
            <w:r>
              <w:rPr>
                <w:b/>
                <w:color w:val="000000"/>
                <w:lang w:val="en-US" w:eastAsia="es-ES"/>
              </w:rPr>
              <w:t>HOURS/</w:t>
            </w:r>
          </w:p>
          <w:p w14:paraId="2C361B12" w14:textId="77777777" w:rsidR="005E58FA" w:rsidRPr="005E2183" w:rsidRDefault="005E58FA" w:rsidP="00E1015F">
            <w:pPr>
              <w:jc w:val="center"/>
              <w:rPr>
                <w:b/>
                <w:color w:val="000000"/>
                <w:lang w:val="en-US" w:eastAsia="es-ES"/>
              </w:rPr>
            </w:pPr>
            <w:r>
              <w:rPr>
                <w:b/>
                <w:color w:val="000000"/>
                <w:lang w:val="en-US" w:eastAsia="es-ES"/>
              </w:rPr>
              <w:t>CREDITS</w:t>
            </w:r>
          </w:p>
        </w:tc>
        <w:tc>
          <w:tcPr>
            <w:tcW w:w="1083" w:type="dxa"/>
          </w:tcPr>
          <w:p w14:paraId="32B93E15" w14:textId="77777777" w:rsidR="005E58FA" w:rsidRDefault="005E58FA" w:rsidP="00E1015F">
            <w:pPr>
              <w:jc w:val="center"/>
              <w:rPr>
                <w:b/>
                <w:color w:val="000000"/>
                <w:lang w:val="en-US" w:eastAsia="es-ES"/>
              </w:rPr>
            </w:pPr>
            <w:r w:rsidRPr="005E2183">
              <w:rPr>
                <w:b/>
                <w:color w:val="000000"/>
                <w:lang w:val="en-US" w:eastAsia="es-ES"/>
              </w:rPr>
              <w:t>TUITION</w:t>
            </w:r>
          </w:p>
          <w:p w14:paraId="078F7C7B" w14:textId="77777777" w:rsidR="005E58FA" w:rsidRPr="005E2183" w:rsidRDefault="005E58FA" w:rsidP="00E1015F">
            <w:pPr>
              <w:jc w:val="center"/>
              <w:rPr>
                <w:b/>
                <w:color w:val="000000"/>
                <w:lang w:val="en-US" w:eastAsia="es-ES"/>
              </w:rPr>
            </w:pPr>
            <w:r>
              <w:rPr>
                <w:b/>
                <w:color w:val="000000"/>
                <w:lang w:val="en-US" w:eastAsia="es-ES"/>
              </w:rPr>
              <w:t>COSTS</w:t>
            </w:r>
          </w:p>
        </w:tc>
        <w:tc>
          <w:tcPr>
            <w:tcW w:w="2376" w:type="dxa"/>
          </w:tcPr>
          <w:p w14:paraId="26A72DC9" w14:textId="77777777" w:rsidR="005E58FA" w:rsidRPr="005E2183" w:rsidRDefault="005E58FA" w:rsidP="00E1015F">
            <w:pPr>
              <w:jc w:val="center"/>
              <w:rPr>
                <w:b/>
                <w:color w:val="000000"/>
                <w:lang w:val="en-US" w:eastAsia="es-ES"/>
              </w:rPr>
            </w:pPr>
            <w:r w:rsidRPr="005E2183">
              <w:rPr>
                <w:b/>
                <w:color w:val="000000"/>
                <w:lang w:val="en-US" w:eastAsia="es-ES"/>
              </w:rPr>
              <w:t xml:space="preserve">NON-RESIDENTS FEES </w:t>
            </w:r>
          </w:p>
          <w:p w14:paraId="76944D36" w14:textId="77777777" w:rsidR="005E58FA" w:rsidRPr="005E2183" w:rsidRDefault="005E58FA" w:rsidP="00E1015F">
            <w:pPr>
              <w:jc w:val="center"/>
              <w:rPr>
                <w:b/>
                <w:color w:val="000000"/>
                <w:lang w:val="en-US" w:eastAsia="es-ES"/>
              </w:rPr>
            </w:pPr>
            <w:r w:rsidRPr="005E2183">
              <w:rPr>
                <w:b/>
                <w:color w:val="000000"/>
                <w:lang w:val="en-US" w:eastAsia="es-ES"/>
              </w:rPr>
              <w:t>(</w:t>
            </w:r>
            <w:r w:rsidRPr="00D7059B">
              <w:rPr>
                <w:b/>
                <w:color w:val="000000"/>
                <w:shd w:val="clear" w:color="auto" w:fill="ED7D31" w:themeFill="accent2"/>
                <w:lang w:val="en-US" w:eastAsia="es-ES"/>
              </w:rPr>
              <w:t>*</w:t>
            </w:r>
            <w:r w:rsidRPr="005E2183">
              <w:rPr>
                <w:b/>
                <w:color w:val="000000"/>
                <w:lang w:val="en-US" w:eastAsia="es-ES"/>
              </w:rPr>
              <w:t>IF PPLICABLE)</w:t>
            </w:r>
          </w:p>
        </w:tc>
        <w:tc>
          <w:tcPr>
            <w:tcW w:w="1245" w:type="dxa"/>
          </w:tcPr>
          <w:p w14:paraId="3262FE9D" w14:textId="77777777" w:rsidR="005E58FA" w:rsidRPr="005E2183" w:rsidRDefault="005E58FA" w:rsidP="00E1015F">
            <w:pPr>
              <w:jc w:val="center"/>
              <w:rPr>
                <w:b/>
                <w:color w:val="000000"/>
                <w:lang w:val="en-US" w:eastAsia="es-ES"/>
              </w:rPr>
            </w:pPr>
          </w:p>
        </w:tc>
        <w:tc>
          <w:tcPr>
            <w:tcW w:w="1350" w:type="dxa"/>
          </w:tcPr>
          <w:p w14:paraId="1ACE9964" w14:textId="77777777" w:rsidR="005E58FA" w:rsidRPr="005E2183" w:rsidRDefault="005E58FA" w:rsidP="00E1015F">
            <w:pPr>
              <w:jc w:val="center"/>
              <w:rPr>
                <w:b/>
                <w:color w:val="000000"/>
                <w:lang w:val="en-US" w:eastAsia="es-ES"/>
              </w:rPr>
            </w:pPr>
            <w:r w:rsidRPr="005E2183">
              <w:rPr>
                <w:b/>
                <w:color w:val="000000"/>
                <w:lang w:val="en-US" w:eastAsia="es-ES"/>
              </w:rPr>
              <w:t>GENERAL FEES</w:t>
            </w:r>
          </w:p>
        </w:tc>
        <w:tc>
          <w:tcPr>
            <w:tcW w:w="2070" w:type="dxa"/>
          </w:tcPr>
          <w:p w14:paraId="02DF4854" w14:textId="77777777" w:rsidR="005E58FA" w:rsidRDefault="005E58FA" w:rsidP="00E1015F">
            <w:pPr>
              <w:jc w:val="center"/>
              <w:rPr>
                <w:b/>
                <w:color w:val="000000"/>
                <w:lang w:val="en-US" w:eastAsia="es-ES"/>
              </w:rPr>
            </w:pPr>
            <w:r w:rsidRPr="005E2183">
              <w:rPr>
                <w:b/>
                <w:color w:val="000000"/>
                <w:lang w:val="en-US" w:eastAsia="es-ES"/>
              </w:rPr>
              <w:t>NON-</w:t>
            </w:r>
            <w:r>
              <w:rPr>
                <w:b/>
                <w:color w:val="000000"/>
                <w:lang w:val="en-US" w:eastAsia="es-ES"/>
              </w:rPr>
              <w:t>R</w:t>
            </w:r>
            <w:r w:rsidRPr="005E2183">
              <w:rPr>
                <w:b/>
                <w:color w:val="000000"/>
                <w:lang w:val="en-US" w:eastAsia="es-ES"/>
              </w:rPr>
              <w:t>ESIDENTS</w:t>
            </w:r>
          </w:p>
          <w:p w14:paraId="4AE67E6E" w14:textId="77777777" w:rsidR="005E58FA" w:rsidRPr="005E2183" w:rsidRDefault="005E58FA" w:rsidP="00E1015F">
            <w:pPr>
              <w:jc w:val="center"/>
              <w:rPr>
                <w:b/>
                <w:color w:val="000000"/>
                <w:lang w:val="en-US" w:eastAsia="es-ES"/>
              </w:rPr>
            </w:pPr>
            <w:r>
              <w:rPr>
                <w:b/>
                <w:color w:val="000000"/>
                <w:lang w:val="en-US" w:eastAsia="es-ES"/>
              </w:rPr>
              <w:t>COSTS</w:t>
            </w:r>
          </w:p>
        </w:tc>
      </w:tr>
      <w:tr w:rsidR="005E58FA" w:rsidRPr="005E2183" w14:paraId="4B0FC402" w14:textId="77777777" w:rsidTr="00E1015F">
        <w:trPr>
          <w:trHeight w:val="189"/>
        </w:trPr>
        <w:tc>
          <w:tcPr>
            <w:tcW w:w="1030" w:type="dxa"/>
          </w:tcPr>
          <w:p w14:paraId="4B175428" w14:textId="77777777" w:rsidR="005E58FA" w:rsidRPr="00EA68D7" w:rsidRDefault="005E58FA" w:rsidP="00E1015F">
            <w:pPr>
              <w:jc w:val="center"/>
              <w:rPr>
                <w:bCs/>
                <w:color w:val="000000"/>
                <w:sz w:val="24"/>
                <w:szCs w:val="24"/>
                <w:lang w:val="en-US" w:eastAsia="es-ES"/>
              </w:rPr>
            </w:pPr>
            <w:bookmarkStart w:id="1" w:name="_Hlk33280933"/>
            <w:r w:rsidRPr="00EA68D7">
              <w:rPr>
                <w:bCs/>
                <w:color w:val="000000"/>
                <w:sz w:val="24"/>
                <w:szCs w:val="24"/>
                <w:lang w:val="en-US" w:eastAsia="es-ES"/>
              </w:rPr>
              <w:t>Fall</w:t>
            </w:r>
          </w:p>
        </w:tc>
        <w:tc>
          <w:tcPr>
            <w:tcW w:w="1106" w:type="dxa"/>
          </w:tcPr>
          <w:p w14:paraId="59045F84" w14:textId="77777777" w:rsidR="005E58FA" w:rsidRPr="005E2183" w:rsidRDefault="005E58FA" w:rsidP="00E1015F">
            <w:pPr>
              <w:jc w:val="center"/>
              <w:rPr>
                <w:bCs/>
                <w:color w:val="000000"/>
                <w:sz w:val="24"/>
                <w:szCs w:val="24"/>
                <w:lang w:val="en-US" w:eastAsia="es-ES"/>
              </w:rPr>
            </w:pPr>
            <w:r w:rsidRPr="005E2183">
              <w:rPr>
                <w:bCs/>
                <w:color w:val="000000"/>
                <w:sz w:val="24"/>
                <w:szCs w:val="24"/>
                <w:lang w:val="en-US" w:eastAsia="es-ES"/>
              </w:rPr>
              <w:t>12</w:t>
            </w:r>
          </w:p>
        </w:tc>
        <w:tc>
          <w:tcPr>
            <w:tcW w:w="1083" w:type="dxa"/>
          </w:tcPr>
          <w:p w14:paraId="17D134C1" w14:textId="77777777" w:rsidR="005E58FA" w:rsidRPr="005E2183" w:rsidRDefault="005E58FA" w:rsidP="00E1015F">
            <w:pPr>
              <w:jc w:val="center"/>
              <w:rPr>
                <w:bCs/>
                <w:color w:val="000000"/>
                <w:sz w:val="24"/>
                <w:szCs w:val="24"/>
                <w:lang w:val="en-US" w:eastAsia="es-ES"/>
              </w:rPr>
            </w:pPr>
            <w:r w:rsidRPr="005E2183">
              <w:rPr>
                <w:bCs/>
                <w:color w:val="000000"/>
                <w:sz w:val="24"/>
                <w:szCs w:val="24"/>
                <w:lang w:val="en-US" w:eastAsia="es-ES"/>
              </w:rPr>
              <w:t>$5,345</w:t>
            </w:r>
          </w:p>
        </w:tc>
        <w:tc>
          <w:tcPr>
            <w:tcW w:w="2376" w:type="dxa"/>
          </w:tcPr>
          <w:p w14:paraId="4FE195DF" w14:textId="77777777" w:rsidR="005E58FA" w:rsidRPr="005E2183" w:rsidRDefault="005E58FA" w:rsidP="00E1015F">
            <w:pPr>
              <w:jc w:val="center"/>
              <w:rPr>
                <w:bCs/>
                <w:color w:val="000000"/>
                <w:sz w:val="24"/>
                <w:szCs w:val="24"/>
                <w:lang w:val="en-US" w:eastAsia="es-ES"/>
              </w:rPr>
            </w:pPr>
            <w:r w:rsidRPr="005E2183">
              <w:rPr>
                <w:bCs/>
                <w:color w:val="000000"/>
                <w:sz w:val="24"/>
                <w:szCs w:val="24"/>
                <w:lang w:val="en-US" w:eastAsia="es-ES"/>
              </w:rPr>
              <w:t>$3,394</w:t>
            </w:r>
          </w:p>
        </w:tc>
        <w:tc>
          <w:tcPr>
            <w:tcW w:w="1245" w:type="dxa"/>
          </w:tcPr>
          <w:p w14:paraId="1C3F69F9" w14:textId="77777777" w:rsidR="005E58FA" w:rsidRPr="005E2183" w:rsidRDefault="005E58FA" w:rsidP="00E1015F">
            <w:pPr>
              <w:jc w:val="center"/>
              <w:rPr>
                <w:bCs/>
                <w:color w:val="000000"/>
                <w:sz w:val="24"/>
                <w:szCs w:val="24"/>
                <w:lang w:val="en-US" w:eastAsia="es-ES"/>
              </w:rPr>
            </w:pPr>
          </w:p>
        </w:tc>
        <w:tc>
          <w:tcPr>
            <w:tcW w:w="1350" w:type="dxa"/>
          </w:tcPr>
          <w:p w14:paraId="47D146C1" w14:textId="77777777" w:rsidR="005E58FA" w:rsidRPr="005E2183" w:rsidRDefault="005E58FA" w:rsidP="00E1015F">
            <w:pPr>
              <w:jc w:val="center"/>
              <w:rPr>
                <w:bCs/>
                <w:color w:val="000000"/>
                <w:sz w:val="24"/>
                <w:szCs w:val="24"/>
                <w:lang w:val="en-US" w:eastAsia="es-ES"/>
              </w:rPr>
            </w:pPr>
            <w:r w:rsidRPr="005E2183">
              <w:rPr>
                <w:bCs/>
                <w:color w:val="000000"/>
                <w:sz w:val="24"/>
                <w:szCs w:val="24"/>
                <w:lang w:val="en-US" w:eastAsia="es-ES"/>
              </w:rPr>
              <w:t>$780</w:t>
            </w:r>
          </w:p>
        </w:tc>
        <w:tc>
          <w:tcPr>
            <w:tcW w:w="2070" w:type="dxa"/>
          </w:tcPr>
          <w:p w14:paraId="42943706" w14:textId="77777777" w:rsidR="005E58FA" w:rsidRPr="005E2183" w:rsidRDefault="005E58FA" w:rsidP="00E1015F">
            <w:pPr>
              <w:jc w:val="center"/>
              <w:rPr>
                <w:bCs/>
                <w:color w:val="000000"/>
                <w:sz w:val="24"/>
                <w:szCs w:val="24"/>
                <w:lang w:val="en-US" w:eastAsia="es-ES"/>
              </w:rPr>
            </w:pPr>
            <w:r>
              <w:rPr>
                <w:bCs/>
                <w:color w:val="000000"/>
                <w:sz w:val="24"/>
                <w:szCs w:val="24"/>
                <w:lang w:val="en-US" w:eastAsia="es-ES"/>
              </w:rPr>
              <w:t>$10,119</w:t>
            </w:r>
          </w:p>
        </w:tc>
      </w:tr>
      <w:bookmarkEnd w:id="1"/>
      <w:tr w:rsidR="005E58FA" w:rsidRPr="005E2183" w14:paraId="7404524E" w14:textId="77777777" w:rsidTr="00E1015F">
        <w:trPr>
          <w:trHeight w:val="179"/>
        </w:trPr>
        <w:tc>
          <w:tcPr>
            <w:tcW w:w="1030" w:type="dxa"/>
          </w:tcPr>
          <w:p w14:paraId="36DF70F8" w14:textId="77777777" w:rsidR="005E58FA" w:rsidRPr="00EA68D7" w:rsidRDefault="005E58FA" w:rsidP="00E1015F">
            <w:pPr>
              <w:jc w:val="center"/>
              <w:rPr>
                <w:bCs/>
                <w:color w:val="000000"/>
                <w:sz w:val="24"/>
                <w:szCs w:val="24"/>
                <w:lang w:val="en-US" w:eastAsia="es-ES"/>
              </w:rPr>
            </w:pPr>
            <w:r w:rsidRPr="00EA68D7">
              <w:rPr>
                <w:bCs/>
                <w:color w:val="000000"/>
                <w:sz w:val="24"/>
                <w:szCs w:val="24"/>
                <w:lang w:val="en-US" w:eastAsia="es-ES"/>
              </w:rPr>
              <w:t>Spring</w:t>
            </w:r>
          </w:p>
        </w:tc>
        <w:tc>
          <w:tcPr>
            <w:tcW w:w="1106" w:type="dxa"/>
          </w:tcPr>
          <w:p w14:paraId="34FDB7AE" w14:textId="77777777" w:rsidR="005E58FA" w:rsidRPr="005E2183" w:rsidRDefault="005E58FA" w:rsidP="00E1015F">
            <w:pPr>
              <w:jc w:val="center"/>
              <w:rPr>
                <w:bCs/>
                <w:color w:val="000000"/>
                <w:sz w:val="24"/>
                <w:szCs w:val="24"/>
                <w:lang w:val="en-US" w:eastAsia="es-ES"/>
              </w:rPr>
            </w:pPr>
            <w:r w:rsidRPr="005E2183">
              <w:rPr>
                <w:bCs/>
                <w:color w:val="000000"/>
                <w:sz w:val="24"/>
                <w:szCs w:val="24"/>
                <w:lang w:val="en-US" w:eastAsia="es-ES"/>
              </w:rPr>
              <w:t>12</w:t>
            </w:r>
          </w:p>
        </w:tc>
        <w:tc>
          <w:tcPr>
            <w:tcW w:w="1083" w:type="dxa"/>
          </w:tcPr>
          <w:p w14:paraId="047C6309" w14:textId="77777777" w:rsidR="005E58FA" w:rsidRPr="005E2183" w:rsidRDefault="005E58FA" w:rsidP="00E1015F">
            <w:pPr>
              <w:jc w:val="center"/>
              <w:rPr>
                <w:bCs/>
                <w:color w:val="000000"/>
                <w:sz w:val="24"/>
                <w:szCs w:val="24"/>
                <w:lang w:val="en-US" w:eastAsia="es-ES"/>
              </w:rPr>
            </w:pPr>
            <w:r w:rsidRPr="005E2183">
              <w:rPr>
                <w:bCs/>
                <w:color w:val="000000"/>
                <w:sz w:val="24"/>
                <w:szCs w:val="24"/>
                <w:lang w:val="en-US" w:eastAsia="es-ES"/>
              </w:rPr>
              <w:t>$5,345</w:t>
            </w:r>
          </w:p>
        </w:tc>
        <w:tc>
          <w:tcPr>
            <w:tcW w:w="2376" w:type="dxa"/>
          </w:tcPr>
          <w:p w14:paraId="32EFF50F" w14:textId="77777777" w:rsidR="005E58FA" w:rsidRPr="005E2183" w:rsidRDefault="005E58FA" w:rsidP="00E1015F">
            <w:pPr>
              <w:jc w:val="center"/>
              <w:rPr>
                <w:bCs/>
                <w:color w:val="000000"/>
                <w:sz w:val="24"/>
                <w:szCs w:val="24"/>
                <w:lang w:val="en-US" w:eastAsia="es-ES"/>
              </w:rPr>
            </w:pPr>
            <w:r>
              <w:rPr>
                <w:bCs/>
                <w:color w:val="000000"/>
                <w:sz w:val="24"/>
                <w:szCs w:val="24"/>
                <w:lang w:val="en-US" w:eastAsia="es-ES"/>
              </w:rPr>
              <w:t>$3,394</w:t>
            </w:r>
          </w:p>
        </w:tc>
        <w:tc>
          <w:tcPr>
            <w:tcW w:w="1245" w:type="dxa"/>
          </w:tcPr>
          <w:p w14:paraId="3A992168" w14:textId="77777777" w:rsidR="005E58FA" w:rsidRPr="005E2183" w:rsidRDefault="005E58FA" w:rsidP="00E1015F">
            <w:pPr>
              <w:jc w:val="center"/>
              <w:rPr>
                <w:bCs/>
                <w:color w:val="000000"/>
                <w:sz w:val="24"/>
                <w:szCs w:val="24"/>
                <w:lang w:val="en-US" w:eastAsia="es-ES"/>
              </w:rPr>
            </w:pPr>
          </w:p>
        </w:tc>
        <w:tc>
          <w:tcPr>
            <w:tcW w:w="1350" w:type="dxa"/>
          </w:tcPr>
          <w:p w14:paraId="1FA36E45" w14:textId="77777777" w:rsidR="005E58FA" w:rsidRDefault="005E58FA" w:rsidP="00E1015F">
            <w:pPr>
              <w:jc w:val="center"/>
              <w:rPr>
                <w:bCs/>
                <w:color w:val="000000"/>
                <w:sz w:val="24"/>
                <w:szCs w:val="24"/>
                <w:lang w:val="en-US" w:eastAsia="es-ES"/>
              </w:rPr>
            </w:pPr>
            <w:r w:rsidRPr="005E2183">
              <w:rPr>
                <w:bCs/>
                <w:color w:val="000000"/>
                <w:sz w:val="24"/>
                <w:szCs w:val="24"/>
                <w:lang w:val="en-US" w:eastAsia="es-ES"/>
              </w:rPr>
              <w:t>$780</w:t>
            </w:r>
          </w:p>
        </w:tc>
        <w:tc>
          <w:tcPr>
            <w:tcW w:w="2070" w:type="dxa"/>
          </w:tcPr>
          <w:p w14:paraId="5BCA1E96" w14:textId="77777777" w:rsidR="005E58FA" w:rsidRPr="005E2183" w:rsidRDefault="005E58FA" w:rsidP="00E1015F">
            <w:pPr>
              <w:jc w:val="center"/>
              <w:rPr>
                <w:bCs/>
                <w:color w:val="000000"/>
                <w:sz w:val="24"/>
                <w:szCs w:val="24"/>
                <w:lang w:val="en-US" w:eastAsia="es-ES"/>
              </w:rPr>
            </w:pPr>
            <w:r>
              <w:rPr>
                <w:bCs/>
                <w:color w:val="000000"/>
                <w:sz w:val="24"/>
                <w:szCs w:val="24"/>
                <w:lang w:val="en-US" w:eastAsia="es-ES"/>
              </w:rPr>
              <w:t>$10,119</w:t>
            </w:r>
          </w:p>
        </w:tc>
      </w:tr>
      <w:tr w:rsidR="005E58FA" w:rsidRPr="00EA68D7" w14:paraId="72C0EB7E" w14:textId="77777777" w:rsidTr="00E1015F">
        <w:trPr>
          <w:trHeight w:val="150"/>
        </w:trPr>
        <w:tc>
          <w:tcPr>
            <w:tcW w:w="1030" w:type="dxa"/>
          </w:tcPr>
          <w:p w14:paraId="64D6772A" w14:textId="77777777" w:rsidR="005E58FA" w:rsidRPr="00EA68D7" w:rsidRDefault="005E58FA" w:rsidP="00E1015F">
            <w:pPr>
              <w:jc w:val="center"/>
              <w:rPr>
                <w:bCs/>
                <w:color w:val="000000"/>
                <w:sz w:val="24"/>
                <w:szCs w:val="24"/>
                <w:lang w:val="en-US" w:eastAsia="es-ES"/>
              </w:rPr>
            </w:pPr>
            <w:r w:rsidRPr="00EA68D7">
              <w:rPr>
                <w:bCs/>
                <w:color w:val="000000"/>
                <w:sz w:val="24"/>
                <w:szCs w:val="24"/>
                <w:lang w:val="en-US" w:eastAsia="es-ES"/>
              </w:rPr>
              <w:t>Summer</w:t>
            </w:r>
          </w:p>
        </w:tc>
        <w:tc>
          <w:tcPr>
            <w:tcW w:w="1106" w:type="dxa"/>
          </w:tcPr>
          <w:p w14:paraId="12A677C7" w14:textId="77777777" w:rsidR="005E58FA" w:rsidRPr="00EA68D7" w:rsidRDefault="005E58FA" w:rsidP="00E1015F">
            <w:pPr>
              <w:jc w:val="center"/>
              <w:rPr>
                <w:bCs/>
                <w:color w:val="000000"/>
                <w:sz w:val="24"/>
                <w:szCs w:val="24"/>
                <w:lang w:val="en-US" w:eastAsia="es-ES"/>
              </w:rPr>
            </w:pPr>
            <w:r w:rsidRPr="00EA68D7">
              <w:rPr>
                <w:bCs/>
                <w:color w:val="000000"/>
                <w:sz w:val="24"/>
                <w:szCs w:val="24"/>
                <w:lang w:val="en-US" w:eastAsia="es-ES"/>
              </w:rPr>
              <w:t>6</w:t>
            </w:r>
          </w:p>
        </w:tc>
        <w:tc>
          <w:tcPr>
            <w:tcW w:w="1083" w:type="dxa"/>
          </w:tcPr>
          <w:p w14:paraId="174DC7E4" w14:textId="77777777" w:rsidR="005E58FA" w:rsidRPr="00EA68D7" w:rsidRDefault="005E58FA" w:rsidP="00E1015F">
            <w:pPr>
              <w:jc w:val="center"/>
              <w:rPr>
                <w:bCs/>
                <w:color w:val="000000"/>
                <w:sz w:val="24"/>
                <w:szCs w:val="24"/>
                <w:lang w:val="en-US" w:eastAsia="es-ES"/>
              </w:rPr>
            </w:pPr>
            <w:r>
              <w:rPr>
                <w:bCs/>
                <w:color w:val="000000"/>
                <w:sz w:val="24"/>
                <w:szCs w:val="24"/>
                <w:lang w:val="en-US" w:eastAsia="es-ES"/>
              </w:rPr>
              <w:t>$2,673</w:t>
            </w:r>
          </w:p>
        </w:tc>
        <w:tc>
          <w:tcPr>
            <w:tcW w:w="2376" w:type="dxa"/>
          </w:tcPr>
          <w:p w14:paraId="1DFA2AF4" w14:textId="77777777" w:rsidR="005E58FA" w:rsidRPr="00EA68D7" w:rsidRDefault="005E58FA" w:rsidP="00E1015F">
            <w:pPr>
              <w:jc w:val="center"/>
              <w:rPr>
                <w:bCs/>
                <w:color w:val="000000"/>
                <w:sz w:val="24"/>
                <w:szCs w:val="24"/>
                <w:lang w:val="en-US" w:eastAsia="es-ES"/>
              </w:rPr>
            </w:pPr>
            <w:r>
              <w:rPr>
                <w:bCs/>
                <w:color w:val="000000"/>
                <w:sz w:val="24"/>
                <w:szCs w:val="24"/>
                <w:lang w:val="en-US" w:eastAsia="es-ES"/>
              </w:rPr>
              <w:t>$3,197</w:t>
            </w:r>
          </w:p>
        </w:tc>
        <w:tc>
          <w:tcPr>
            <w:tcW w:w="1245" w:type="dxa"/>
          </w:tcPr>
          <w:p w14:paraId="214EA42A" w14:textId="77777777" w:rsidR="005E58FA" w:rsidRDefault="005E58FA" w:rsidP="00E1015F">
            <w:pPr>
              <w:jc w:val="center"/>
              <w:rPr>
                <w:bCs/>
                <w:color w:val="000000"/>
                <w:sz w:val="24"/>
                <w:szCs w:val="24"/>
                <w:lang w:val="en-US" w:eastAsia="es-ES"/>
              </w:rPr>
            </w:pPr>
          </w:p>
        </w:tc>
        <w:tc>
          <w:tcPr>
            <w:tcW w:w="1350" w:type="dxa"/>
          </w:tcPr>
          <w:p w14:paraId="60FCAAB5" w14:textId="77777777" w:rsidR="005E58FA" w:rsidRDefault="005E58FA" w:rsidP="00E1015F">
            <w:pPr>
              <w:jc w:val="center"/>
              <w:rPr>
                <w:bCs/>
                <w:color w:val="000000"/>
                <w:sz w:val="24"/>
                <w:szCs w:val="24"/>
                <w:lang w:val="en-US" w:eastAsia="es-ES"/>
              </w:rPr>
            </w:pPr>
            <w:r>
              <w:rPr>
                <w:bCs/>
                <w:color w:val="000000"/>
                <w:sz w:val="24"/>
                <w:szCs w:val="24"/>
                <w:lang w:val="en-US" w:eastAsia="es-ES"/>
              </w:rPr>
              <w:t>$390</w:t>
            </w:r>
          </w:p>
        </w:tc>
        <w:tc>
          <w:tcPr>
            <w:tcW w:w="2070" w:type="dxa"/>
          </w:tcPr>
          <w:p w14:paraId="582DDE95" w14:textId="77777777" w:rsidR="005E58FA" w:rsidRPr="00EA68D7" w:rsidRDefault="005E58FA" w:rsidP="00E1015F">
            <w:pPr>
              <w:jc w:val="center"/>
              <w:rPr>
                <w:bCs/>
                <w:color w:val="000000"/>
                <w:sz w:val="24"/>
                <w:szCs w:val="24"/>
                <w:lang w:val="en-US" w:eastAsia="es-ES"/>
              </w:rPr>
            </w:pPr>
            <w:r>
              <w:rPr>
                <w:bCs/>
                <w:color w:val="000000"/>
                <w:sz w:val="24"/>
                <w:szCs w:val="24"/>
                <w:lang w:val="en-US" w:eastAsia="es-ES"/>
              </w:rPr>
              <w:t>$5,060</w:t>
            </w:r>
          </w:p>
        </w:tc>
      </w:tr>
      <w:tr w:rsidR="005E58FA" w:rsidRPr="00EA68D7" w14:paraId="2FB972D2" w14:textId="77777777" w:rsidTr="00E1015F">
        <w:trPr>
          <w:trHeight w:val="150"/>
        </w:trPr>
        <w:tc>
          <w:tcPr>
            <w:tcW w:w="1030" w:type="dxa"/>
            <w:shd w:val="clear" w:color="auto" w:fill="FFFF00"/>
          </w:tcPr>
          <w:p w14:paraId="6E173A28" w14:textId="77777777" w:rsidR="005E58FA" w:rsidRPr="00EA68D7" w:rsidRDefault="005E58FA" w:rsidP="00E1015F">
            <w:pPr>
              <w:jc w:val="center"/>
              <w:rPr>
                <w:b/>
                <w:color w:val="000000"/>
                <w:sz w:val="24"/>
                <w:szCs w:val="24"/>
                <w:lang w:val="en-US" w:eastAsia="es-ES"/>
              </w:rPr>
            </w:pPr>
            <w:r w:rsidRPr="00EA68D7">
              <w:rPr>
                <w:b/>
                <w:color w:val="000000"/>
                <w:sz w:val="24"/>
                <w:szCs w:val="24"/>
                <w:lang w:val="en-US" w:eastAsia="es-ES"/>
              </w:rPr>
              <w:t>T</w:t>
            </w:r>
            <w:r>
              <w:rPr>
                <w:b/>
                <w:color w:val="000000"/>
                <w:sz w:val="24"/>
                <w:szCs w:val="24"/>
                <w:lang w:val="en-US" w:eastAsia="es-ES"/>
              </w:rPr>
              <w:t>otal</w:t>
            </w:r>
          </w:p>
        </w:tc>
        <w:tc>
          <w:tcPr>
            <w:tcW w:w="1106" w:type="dxa"/>
            <w:shd w:val="clear" w:color="auto" w:fill="FFFF00"/>
          </w:tcPr>
          <w:p w14:paraId="0C1EF444" w14:textId="77777777" w:rsidR="005E58FA" w:rsidRPr="00EA68D7" w:rsidRDefault="005E58FA" w:rsidP="00E1015F">
            <w:pPr>
              <w:jc w:val="center"/>
              <w:rPr>
                <w:b/>
                <w:color w:val="000000"/>
                <w:sz w:val="24"/>
                <w:szCs w:val="24"/>
                <w:lang w:val="en-US" w:eastAsia="es-ES"/>
              </w:rPr>
            </w:pPr>
            <w:r w:rsidRPr="00EA68D7">
              <w:rPr>
                <w:b/>
                <w:color w:val="000000"/>
                <w:sz w:val="24"/>
                <w:szCs w:val="24"/>
                <w:lang w:val="en-US" w:eastAsia="es-ES"/>
              </w:rPr>
              <w:t>30</w:t>
            </w:r>
          </w:p>
        </w:tc>
        <w:tc>
          <w:tcPr>
            <w:tcW w:w="1083" w:type="dxa"/>
            <w:shd w:val="clear" w:color="auto" w:fill="FFFF00"/>
          </w:tcPr>
          <w:p w14:paraId="1A8D7F31" w14:textId="77777777" w:rsidR="005E58FA" w:rsidRPr="00EA68D7" w:rsidRDefault="005E58FA" w:rsidP="00E1015F">
            <w:pPr>
              <w:jc w:val="center"/>
              <w:rPr>
                <w:b/>
                <w:color w:val="000000"/>
                <w:sz w:val="24"/>
                <w:szCs w:val="24"/>
                <w:lang w:val="en-US" w:eastAsia="es-ES"/>
              </w:rPr>
            </w:pPr>
            <w:r w:rsidRPr="00EA68D7">
              <w:rPr>
                <w:b/>
                <w:color w:val="000000"/>
                <w:sz w:val="24"/>
                <w:szCs w:val="24"/>
                <w:lang w:val="en-US" w:eastAsia="es-ES"/>
              </w:rPr>
              <w:t>$13,363</w:t>
            </w:r>
          </w:p>
        </w:tc>
        <w:tc>
          <w:tcPr>
            <w:tcW w:w="2376" w:type="dxa"/>
            <w:shd w:val="clear" w:color="auto" w:fill="FFFF00"/>
          </w:tcPr>
          <w:p w14:paraId="41552DE7" w14:textId="77777777" w:rsidR="005E58FA" w:rsidRPr="00EA68D7" w:rsidRDefault="005E58FA" w:rsidP="00E1015F">
            <w:pPr>
              <w:jc w:val="center"/>
              <w:rPr>
                <w:b/>
                <w:color w:val="000000"/>
                <w:sz w:val="24"/>
                <w:szCs w:val="24"/>
                <w:lang w:val="en-US" w:eastAsia="es-ES"/>
              </w:rPr>
            </w:pPr>
            <w:r>
              <w:rPr>
                <w:b/>
                <w:color w:val="000000"/>
                <w:sz w:val="24"/>
                <w:szCs w:val="24"/>
                <w:lang w:val="en-US" w:eastAsia="es-ES"/>
              </w:rPr>
              <w:t>$9,985</w:t>
            </w:r>
          </w:p>
        </w:tc>
        <w:tc>
          <w:tcPr>
            <w:tcW w:w="1245" w:type="dxa"/>
            <w:shd w:val="clear" w:color="auto" w:fill="FFFF00"/>
          </w:tcPr>
          <w:p w14:paraId="7BCECC1C" w14:textId="77777777" w:rsidR="005E58FA" w:rsidRDefault="005E58FA" w:rsidP="00E1015F">
            <w:pPr>
              <w:jc w:val="center"/>
              <w:rPr>
                <w:b/>
                <w:color w:val="000000"/>
                <w:sz w:val="24"/>
                <w:szCs w:val="24"/>
                <w:lang w:val="en-US" w:eastAsia="es-ES"/>
              </w:rPr>
            </w:pPr>
            <w:r>
              <w:rPr>
                <w:b/>
                <w:color w:val="000000"/>
                <w:sz w:val="24"/>
                <w:szCs w:val="24"/>
                <w:lang w:val="en-US" w:eastAsia="es-ES"/>
              </w:rPr>
              <w:t>$23,348</w:t>
            </w:r>
          </w:p>
        </w:tc>
        <w:tc>
          <w:tcPr>
            <w:tcW w:w="1350" w:type="dxa"/>
            <w:shd w:val="clear" w:color="auto" w:fill="FFFF00"/>
          </w:tcPr>
          <w:p w14:paraId="47793C2B" w14:textId="77777777" w:rsidR="005E58FA" w:rsidRDefault="005E58FA" w:rsidP="00E1015F">
            <w:pPr>
              <w:jc w:val="center"/>
              <w:rPr>
                <w:b/>
                <w:color w:val="000000"/>
                <w:sz w:val="24"/>
                <w:szCs w:val="24"/>
                <w:lang w:val="en-US" w:eastAsia="es-ES"/>
              </w:rPr>
            </w:pPr>
            <w:r>
              <w:rPr>
                <w:b/>
                <w:color w:val="000000"/>
                <w:sz w:val="24"/>
                <w:szCs w:val="24"/>
                <w:lang w:val="en-US" w:eastAsia="es-ES"/>
              </w:rPr>
              <w:t>$1,950</w:t>
            </w:r>
          </w:p>
        </w:tc>
        <w:tc>
          <w:tcPr>
            <w:tcW w:w="2070" w:type="dxa"/>
            <w:shd w:val="clear" w:color="auto" w:fill="FFFF00"/>
          </w:tcPr>
          <w:p w14:paraId="110609FA" w14:textId="77777777" w:rsidR="005E58FA" w:rsidRPr="00EA68D7" w:rsidRDefault="005E58FA" w:rsidP="00E1015F">
            <w:pPr>
              <w:jc w:val="center"/>
              <w:rPr>
                <w:b/>
                <w:color w:val="000000"/>
                <w:sz w:val="24"/>
                <w:szCs w:val="24"/>
                <w:lang w:val="en-US" w:eastAsia="es-ES"/>
              </w:rPr>
            </w:pPr>
            <w:r>
              <w:rPr>
                <w:b/>
                <w:color w:val="000000"/>
                <w:sz w:val="24"/>
                <w:szCs w:val="24"/>
                <w:lang w:val="en-US" w:eastAsia="es-ES"/>
              </w:rPr>
              <w:t>$25,298</w:t>
            </w:r>
          </w:p>
        </w:tc>
      </w:tr>
    </w:tbl>
    <w:bookmarkEnd w:id="0"/>
    <w:p w14:paraId="7876A233" w14:textId="77777777" w:rsidR="005E58FA" w:rsidRPr="00EA68D7" w:rsidRDefault="005E58FA" w:rsidP="005E58FA">
      <w:pPr>
        <w:shd w:val="clear" w:color="auto" w:fill="FFFFFF"/>
        <w:rPr>
          <w:b/>
          <w:color w:val="000000"/>
          <w:sz w:val="24"/>
          <w:szCs w:val="24"/>
          <w:lang w:val="en-US" w:eastAsia="es-ES"/>
        </w:rPr>
      </w:pPr>
      <w:r w:rsidRPr="00D7059B">
        <w:rPr>
          <w:b/>
          <w:color w:val="000000"/>
          <w:sz w:val="24"/>
          <w:szCs w:val="24"/>
          <w:shd w:val="clear" w:color="auto" w:fill="ED7D31" w:themeFill="accent2"/>
          <w:lang w:val="en-US" w:eastAsia="es-ES"/>
        </w:rPr>
        <w:t>*Applicable to UPR students</w:t>
      </w:r>
    </w:p>
    <w:p w14:paraId="7A397C67" w14:textId="5EE2D1E0" w:rsidR="005E58FA" w:rsidRDefault="005E58FA" w:rsidP="005E58FA">
      <w:pPr>
        <w:shd w:val="clear" w:color="auto" w:fill="FFFFFF"/>
        <w:rPr>
          <w:b/>
          <w:color w:val="000000"/>
          <w:sz w:val="24"/>
          <w:szCs w:val="24"/>
          <w:lang w:val="en-US" w:eastAsia="es-ES"/>
        </w:rPr>
      </w:pPr>
    </w:p>
    <w:p w14:paraId="3E9A77AF" w14:textId="46EE5156" w:rsidR="00D7059B" w:rsidRDefault="00D7059B" w:rsidP="005E58FA">
      <w:pPr>
        <w:shd w:val="clear" w:color="auto" w:fill="FFFFFF"/>
        <w:rPr>
          <w:b/>
          <w:color w:val="000000"/>
          <w:sz w:val="24"/>
          <w:szCs w:val="24"/>
          <w:lang w:val="en-US" w:eastAsia="es-ES"/>
        </w:rPr>
      </w:pPr>
    </w:p>
    <w:p w14:paraId="3FB32523" w14:textId="56A481D6" w:rsidR="00D7059B" w:rsidRDefault="00D7059B" w:rsidP="005E58FA">
      <w:pPr>
        <w:shd w:val="clear" w:color="auto" w:fill="FFFFFF"/>
        <w:rPr>
          <w:b/>
          <w:color w:val="000000"/>
          <w:sz w:val="24"/>
          <w:szCs w:val="24"/>
          <w:lang w:val="en-US" w:eastAsia="es-ES"/>
        </w:rPr>
      </w:pPr>
    </w:p>
    <w:p w14:paraId="0015CB95" w14:textId="5F2FC8A0" w:rsidR="00D7059B" w:rsidRDefault="00D7059B" w:rsidP="005E58FA">
      <w:pPr>
        <w:shd w:val="clear" w:color="auto" w:fill="FFFFFF"/>
        <w:rPr>
          <w:b/>
          <w:color w:val="000000"/>
          <w:sz w:val="24"/>
          <w:szCs w:val="24"/>
          <w:lang w:val="en-US" w:eastAsia="es-ES"/>
        </w:rPr>
      </w:pPr>
    </w:p>
    <w:p w14:paraId="4730967D" w14:textId="2E0A2442" w:rsidR="00D7059B" w:rsidRDefault="00D7059B" w:rsidP="005E58FA">
      <w:pPr>
        <w:shd w:val="clear" w:color="auto" w:fill="FFFFFF"/>
        <w:rPr>
          <w:b/>
          <w:color w:val="000000"/>
          <w:sz w:val="24"/>
          <w:szCs w:val="24"/>
          <w:lang w:val="en-US" w:eastAsia="es-ES"/>
        </w:rPr>
      </w:pPr>
    </w:p>
    <w:p w14:paraId="561DD290" w14:textId="5123CF4E" w:rsidR="00D7059B" w:rsidRDefault="00D7059B" w:rsidP="005E58FA">
      <w:pPr>
        <w:shd w:val="clear" w:color="auto" w:fill="FFFFFF"/>
        <w:rPr>
          <w:b/>
          <w:color w:val="000000"/>
          <w:sz w:val="24"/>
          <w:szCs w:val="24"/>
          <w:lang w:val="en-US" w:eastAsia="es-ES"/>
        </w:rPr>
      </w:pPr>
    </w:p>
    <w:p w14:paraId="65D4B9E0" w14:textId="2CEBBEB6" w:rsidR="00D7059B" w:rsidRDefault="00D7059B" w:rsidP="005E58FA">
      <w:pPr>
        <w:shd w:val="clear" w:color="auto" w:fill="FFFFFF"/>
        <w:rPr>
          <w:b/>
          <w:color w:val="000000"/>
          <w:sz w:val="24"/>
          <w:szCs w:val="24"/>
          <w:lang w:val="en-US" w:eastAsia="es-ES"/>
        </w:rPr>
      </w:pPr>
    </w:p>
    <w:p w14:paraId="6B001B04" w14:textId="7E194C8E" w:rsidR="00D7059B" w:rsidRDefault="00D7059B" w:rsidP="005E58FA">
      <w:pPr>
        <w:shd w:val="clear" w:color="auto" w:fill="FFFFFF"/>
        <w:rPr>
          <w:b/>
          <w:color w:val="000000"/>
          <w:sz w:val="24"/>
          <w:szCs w:val="24"/>
          <w:lang w:val="en-US" w:eastAsia="es-ES"/>
        </w:rPr>
      </w:pPr>
    </w:p>
    <w:p w14:paraId="2B9AD734" w14:textId="6E3EA3DB" w:rsidR="00D7059B" w:rsidRDefault="00D7059B" w:rsidP="005E58FA">
      <w:pPr>
        <w:shd w:val="clear" w:color="auto" w:fill="FFFFFF"/>
        <w:rPr>
          <w:b/>
          <w:color w:val="000000"/>
          <w:sz w:val="24"/>
          <w:szCs w:val="24"/>
          <w:lang w:val="en-US" w:eastAsia="es-ES"/>
        </w:rPr>
      </w:pPr>
    </w:p>
    <w:p w14:paraId="7420EAB6" w14:textId="2DD94686" w:rsidR="00D7059B" w:rsidRDefault="00D7059B" w:rsidP="005E58FA">
      <w:pPr>
        <w:shd w:val="clear" w:color="auto" w:fill="FFFFFF"/>
        <w:rPr>
          <w:b/>
          <w:color w:val="000000"/>
          <w:sz w:val="24"/>
          <w:szCs w:val="24"/>
          <w:lang w:val="en-US" w:eastAsia="es-ES"/>
        </w:rPr>
      </w:pPr>
    </w:p>
    <w:p w14:paraId="037346A5" w14:textId="7869D1C0" w:rsidR="00D7059B" w:rsidRDefault="00D7059B" w:rsidP="005E58FA">
      <w:pPr>
        <w:shd w:val="clear" w:color="auto" w:fill="FFFFFF"/>
        <w:rPr>
          <w:b/>
          <w:color w:val="000000"/>
          <w:sz w:val="24"/>
          <w:szCs w:val="24"/>
          <w:lang w:val="en-US" w:eastAsia="es-ES"/>
        </w:rPr>
      </w:pPr>
    </w:p>
    <w:p w14:paraId="0EA09A3B" w14:textId="42497711" w:rsidR="00D7059B" w:rsidRDefault="00D7059B" w:rsidP="005E58FA">
      <w:pPr>
        <w:shd w:val="clear" w:color="auto" w:fill="FFFFFF"/>
        <w:rPr>
          <w:b/>
          <w:color w:val="000000"/>
          <w:sz w:val="24"/>
          <w:szCs w:val="24"/>
          <w:lang w:val="en-US" w:eastAsia="es-ES"/>
        </w:rPr>
      </w:pPr>
    </w:p>
    <w:p w14:paraId="32B9B63E" w14:textId="508B1500" w:rsidR="005E58FA" w:rsidRPr="005E58FA" w:rsidRDefault="005E58FA" w:rsidP="00D7059B">
      <w:pPr>
        <w:pBdr>
          <w:top w:val="single" w:sz="18" w:space="1" w:color="auto"/>
          <w:left w:val="single" w:sz="18" w:space="4" w:color="auto"/>
          <w:bottom w:val="single" w:sz="18" w:space="1" w:color="auto"/>
          <w:right w:val="single" w:sz="18" w:space="4" w:color="auto"/>
        </w:pBdr>
        <w:shd w:val="clear" w:color="auto" w:fill="ED7D31" w:themeFill="accent2"/>
        <w:jc w:val="center"/>
        <w:rPr>
          <w:b/>
          <w:color w:val="000000"/>
          <w:lang w:val="en-US" w:eastAsia="es-ES"/>
        </w:rPr>
      </w:pPr>
      <w:r w:rsidRPr="005E58FA">
        <w:rPr>
          <w:b/>
          <w:color w:val="000000"/>
          <w:sz w:val="56"/>
          <w:szCs w:val="56"/>
          <w:lang w:val="en-US" w:eastAsia="es-ES"/>
        </w:rPr>
        <w:lastRenderedPageBreak/>
        <w:t xml:space="preserve">BGSU: </w:t>
      </w:r>
      <w:proofErr w:type="spellStart"/>
      <w:r w:rsidRPr="005E58FA">
        <w:rPr>
          <w:b/>
          <w:color w:val="000000"/>
          <w:sz w:val="56"/>
          <w:szCs w:val="56"/>
          <w:lang w:val="en-US" w:eastAsia="es-ES"/>
        </w:rPr>
        <w:t>MAcc</w:t>
      </w:r>
      <w:proofErr w:type="spellEnd"/>
      <w:r w:rsidRPr="005E58FA">
        <w:rPr>
          <w:b/>
          <w:color w:val="000000"/>
          <w:sz w:val="56"/>
          <w:szCs w:val="56"/>
          <w:lang w:val="en-US" w:eastAsia="es-ES"/>
        </w:rPr>
        <w:t xml:space="preserve">: SCHOLARSHIPS </w:t>
      </w:r>
      <w:r w:rsidRPr="005E58FA">
        <w:rPr>
          <w:b/>
          <w:color w:val="000000"/>
          <w:lang w:val="en-US" w:eastAsia="es-ES"/>
        </w:rPr>
        <w:t>(PER YEAR)</w:t>
      </w:r>
    </w:p>
    <w:p w14:paraId="1991424A" w14:textId="77777777" w:rsidR="005E58FA" w:rsidRPr="005E58FA" w:rsidRDefault="005E58FA" w:rsidP="005E58FA">
      <w:pPr>
        <w:shd w:val="clear" w:color="auto" w:fill="FFFFFF"/>
        <w:jc w:val="center"/>
        <w:rPr>
          <w:b/>
          <w:bCs/>
          <w:color w:val="000000"/>
          <w:sz w:val="44"/>
          <w:szCs w:val="44"/>
          <w:lang w:val="en-US" w:eastAsia="es-ES"/>
        </w:rPr>
      </w:pPr>
    </w:p>
    <w:p w14:paraId="74A8DB95" w14:textId="77777777" w:rsidR="005E58FA" w:rsidRPr="005E58FA" w:rsidRDefault="005E58FA" w:rsidP="005E58FA">
      <w:pPr>
        <w:shd w:val="clear" w:color="auto" w:fill="FFFFFF"/>
        <w:jc w:val="center"/>
        <w:rPr>
          <w:b/>
          <w:bCs/>
          <w:color w:val="000000"/>
          <w:sz w:val="24"/>
          <w:szCs w:val="24"/>
          <w:lang w:val="en-US" w:eastAsia="es-ES"/>
        </w:rPr>
      </w:pPr>
      <w:r w:rsidRPr="005E58FA">
        <w:rPr>
          <w:b/>
          <w:bCs/>
          <w:color w:val="000000"/>
          <w:sz w:val="24"/>
          <w:szCs w:val="24"/>
          <w:lang w:val="en-US" w:eastAsia="es-ES"/>
        </w:rPr>
        <w:t>Table 3:</w:t>
      </w:r>
      <w:r w:rsidRPr="005E58FA">
        <w:rPr>
          <w:b/>
          <w:bCs/>
          <w:color w:val="000000"/>
          <w:sz w:val="44"/>
          <w:szCs w:val="44"/>
          <w:lang w:val="en-US" w:eastAsia="es-ES"/>
        </w:rPr>
        <w:t xml:space="preserve"> *100% SCHOLARSHIP: </w:t>
      </w:r>
      <w:r w:rsidRPr="005E58FA">
        <w:rPr>
          <w:b/>
          <w:bCs/>
          <w:color w:val="000000"/>
          <w:sz w:val="24"/>
          <w:szCs w:val="24"/>
          <w:shd w:val="clear" w:color="auto" w:fill="ED7D31" w:themeFill="accent2"/>
          <w:lang w:val="en-US" w:eastAsia="es-ES"/>
        </w:rPr>
        <w:t>(Selected by an external Jury)</w:t>
      </w:r>
    </w:p>
    <w:tbl>
      <w:tblPr>
        <w:tblStyle w:val="TableGrid1"/>
        <w:tblW w:w="0" w:type="auto"/>
        <w:jc w:val="center"/>
        <w:tblLook w:val="04A0" w:firstRow="1" w:lastRow="0" w:firstColumn="1" w:lastColumn="0" w:noHBand="0" w:noVBand="1"/>
      </w:tblPr>
      <w:tblGrid>
        <w:gridCol w:w="3317"/>
        <w:gridCol w:w="1417"/>
        <w:gridCol w:w="1741"/>
        <w:gridCol w:w="2875"/>
      </w:tblGrid>
      <w:tr w:rsidR="005E58FA" w:rsidRPr="005E58FA" w14:paraId="1A56279D" w14:textId="77777777" w:rsidTr="00E1015F">
        <w:trPr>
          <w:jc w:val="center"/>
        </w:trPr>
        <w:tc>
          <w:tcPr>
            <w:tcW w:w="3317" w:type="dxa"/>
          </w:tcPr>
          <w:p w14:paraId="0CFCE702" w14:textId="77777777" w:rsidR="005E58FA" w:rsidRPr="005E58FA" w:rsidRDefault="005E58FA" w:rsidP="005E58FA">
            <w:pPr>
              <w:rPr>
                <w:color w:val="000000"/>
                <w:sz w:val="22"/>
                <w:szCs w:val="22"/>
                <w:lang w:val="en-US" w:eastAsia="es-ES"/>
              </w:rPr>
            </w:pPr>
          </w:p>
        </w:tc>
        <w:tc>
          <w:tcPr>
            <w:tcW w:w="1417" w:type="dxa"/>
          </w:tcPr>
          <w:p w14:paraId="5D36DF36"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Regular</w:t>
            </w:r>
          </w:p>
          <w:p w14:paraId="1D1E1042"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Total Cost</w:t>
            </w:r>
          </w:p>
        </w:tc>
        <w:tc>
          <w:tcPr>
            <w:tcW w:w="1741" w:type="dxa"/>
            <w:shd w:val="clear" w:color="auto" w:fill="FFFF00"/>
          </w:tcPr>
          <w:p w14:paraId="25626E33"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UPR</w:t>
            </w:r>
          </w:p>
          <w:p w14:paraId="4C2A532C"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100% Award</w:t>
            </w:r>
          </w:p>
        </w:tc>
        <w:tc>
          <w:tcPr>
            <w:tcW w:w="2875" w:type="dxa"/>
            <w:shd w:val="clear" w:color="auto" w:fill="FFFF00"/>
          </w:tcPr>
          <w:p w14:paraId="0EC5A51D"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UPR Student</w:t>
            </w:r>
          </w:p>
          <w:p w14:paraId="4F5C131D"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Payment</w:t>
            </w:r>
          </w:p>
        </w:tc>
      </w:tr>
      <w:tr w:rsidR="005E58FA" w:rsidRPr="005E58FA" w14:paraId="4DD1E9C5" w14:textId="77777777" w:rsidTr="00E1015F">
        <w:trPr>
          <w:jc w:val="center"/>
        </w:trPr>
        <w:tc>
          <w:tcPr>
            <w:tcW w:w="3317" w:type="dxa"/>
          </w:tcPr>
          <w:p w14:paraId="763A70F9"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 xml:space="preserve">Total Tuition </w:t>
            </w:r>
          </w:p>
          <w:p w14:paraId="3B0CF07A"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and</w:t>
            </w:r>
          </w:p>
          <w:p w14:paraId="7A724113"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Non-Resident Fees</w:t>
            </w:r>
          </w:p>
        </w:tc>
        <w:tc>
          <w:tcPr>
            <w:tcW w:w="1417" w:type="dxa"/>
          </w:tcPr>
          <w:p w14:paraId="0C375E0E"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$23,348</w:t>
            </w:r>
          </w:p>
        </w:tc>
        <w:tc>
          <w:tcPr>
            <w:tcW w:w="1741" w:type="dxa"/>
            <w:shd w:val="clear" w:color="auto" w:fill="FFFF00"/>
          </w:tcPr>
          <w:p w14:paraId="43200525"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$23,348</w:t>
            </w:r>
          </w:p>
        </w:tc>
        <w:tc>
          <w:tcPr>
            <w:tcW w:w="2875" w:type="dxa"/>
            <w:shd w:val="clear" w:color="auto" w:fill="FFFF00"/>
          </w:tcPr>
          <w:p w14:paraId="3E722FE9"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$0</w:t>
            </w:r>
          </w:p>
          <w:p w14:paraId="3DA4E4D2" w14:textId="77777777" w:rsidR="005E58FA" w:rsidRPr="005E58FA" w:rsidRDefault="005E58FA" w:rsidP="005E58FA">
            <w:pPr>
              <w:jc w:val="center"/>
              <w:rPr>
                <w:color w:val="000000"/>
                <w:sz w:val="22"/>
                <w:szCs w:val="22"/>
                <w:lang w:val="en-US" w:eastAsia="es-ES"/>
              </w:rPr>
            </w:pPr>
          </w:p>
          <w:p w14:paraId="79EB2AB2" w14:textId="77777777" w:rsidR="005E58FA" w:rsidRPr="005E58FA" w:rsidRDefault="005E58FA" w:rsidP="005E58FA">
            <w:pPr>
              <w:jc w:val="center"/>
              <w:rPr>
                <w:color w:val="000000"/>
                <w:sz w:val="22"/>
                <w:szCs w:val="22"/>
                <w:lang w:val="en-US" w:eastAsia="es-ES"/>
              </w:rPr>
            </w:pPr>
          </w:p>
        </w:tc>
      </w:tr>
      <w:tr w:rsidR="005E58FA" w:rsidRPr="005E58FA" w14:paraId="187C3243" w14:textId="77777777" w:rsidTr="00E1015F">
        <w:trPr>
          <w:jc w:val="center"/>
        </w:trPr>
        <w:tc>
          <w:tcPr>
            <w:tcW w:w="3317" w:type="dxa"/>
          </w:tcPr>
          <w:p w14:paraId="09021531"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General fees</w:t>
            </w:r>
          </w:p>
        </w:tc>
        <w:tc>
          <w:tcPr>
            <w:tcW w:w="1417" w:type="dxa"/>
          </w:tcPr>
          <w:p w14:paraId="2FF3BE7C" w14:textId="77777777" w:rsidR="005E58FA" w:rsidRPr="005E58FA" w:rsidRDefault="005E58FA" w:rsidP="005E58FA">
            <w:pPr>
              <w:jc w:val="center"/>
              <w:rPr>
                <w:color w:val="000000"/>
                <w:sz w:val="22"/>
                <w:szCs w:val="22"/>
                <w:u w:val="single"/>
                <w:lang w:val="en-US" w:eastAsia="es-ES"/>
              </w:rPr>
            </w:pPr>
            <w:r w:rsidRPr="005E58FA">
              <w:rPr>
                <w:color w:val="000000"/>
                <w:sz w:val="22"/>
                <w:szCs w:val="22"/>
                <w:u w:val="single"/>
                <w:lang w:val="en-US" w:eastAsia="es-ES"/>
              </w:rPr>
              <w:t>$1,950</w:t>
            </w:r>
          </w:p>
        </w:tc>
        <w:tc>
          <w:tcPr>
            <w:tcW w:w="1741" w:type="dxa"/>
            <w:shd w:val="clear" w:color="auto" w:fill="FFFF00"/>
          </w:tcPr>
          <w:p w14:paraId="34DF720A" w14:textId="77777777" w:rsidR="005E58FA" w:rsidRPr="005E58FA" w:rsidRDefault="005E58FA" w:rsidP="005E58FA">
            <w:pPr>
              <w:jc w:val="center"/>
              <w:rPr>
                <w:color w:val="000000"/>
                <w:sz w:val="22"/>
                <w:szCs w:val="22"/>
                <w:lang w:val="en-US" w:eastAsia="es-ES"/>
              </w:rPr>
            </w:pPr>
          </w:p>
        </w:tc>
        <w:tc>
          <w:tcPr>
            <w:tcW w:w="2875" w:type="dxa"/>
            <w:shd w:val="clear" w:color="auto" w:fill="FFFF00"/>
          </w:tcPr>
          <w:p w14:paraId="7B26BF0C"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$1,950</w:t>
            </w:r>
          </w:p>
        </w:tc>
      </w:tr>
      <w:tr w:rsidR="005E58FA" w:rsidRPr="005E58FA" w14:paraId="30B0D11A" w14:textId="77777777" w:rsidTr="00E1015F">
        <w:trPr>
          <w:jc w:val="center"/>
        </w:trPr>
        <w:tc>
          <w:tcPr>
            <w:tcW w:w="3317" w:type="dxa"/>
          </w:tcPr>
          <w:p w14:paraId="6FA0F467" w14:textId="77777777" w:rsidR="005E58FA" w:rsidRPr="005E58FA" w:rsidRDefault="005E58FA" w:rsidP="005E58FA">
            <w:pPr>
              <w:jc w:val="center"/>
              <w:rPr>
                <w:b/>
                <w:color w:val="000000"/>
                <w:sz w:val="22"/>
                <w:szCs w:val="22"/>
                <w:lang w:val="en-US" w:eastAsia="es-ES"/>
              </w:rPr>
            </w:pPr>
          </w:p>
        </w:tc>
        <w:tc>
          <w:tcPr>
            <w:tcW w:w="1417" w:type="dxa"/>
          </w:tcPr>
          <w:p w14:paraId="0CCCF8E0"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$25,298</w:t>
            </w:r>
          </w:p>
        </w:tc>
        <w:tc>
          <w:tcPr>
            <w:tcW w:w="1741" w:type="dxa"/>
            <w:shd w:val="clear" w:color="auto" w:fill="FFFF00"/>
          </w:tcPr>
          <w:p w14:paraId="2E745AC1" w14:textId="77777777" w:rsidR="005E58FA" w:rsidRPr="005E58FA" w:rsidRDefault="005E58FA" w:rsidP="005E58FA">
            <w:pPr>
              <w:jc w:val="center"/>
              <w:rPr>
                <w:b/>
                <w:color w:val="000000"/>
                <w:sz w:val="22"/>
                <w:szCs w:val="22"/>
                <w:lang w:val="en-US" w:eastAsia="es-ES"/>
              </w:rPr>
            </w:pPr>
          </w:p>
        </w:tc>
        <w:tc>
          <w:tcPr>
            <w:tcW w:w="2875" w:type="dxa"/>
            <w:shd w:val="clear" w:color="auto" w:fill="FFFF00"/>
          </w:tcPr>
          <w:p w14:paraId="40CA6C7D" w14:textId="77777777" w:rsidR="005E58FA" w:rsidRPr="005E58FA" w:rsidRDefault="005E58FA" w:rsidP="005E58FA">
            <w:pPr>
              <w:jc w:val="center"/>
              <w:rPr>
                <w:b/>
                <w:color w:val="000000"/>
                <w:sz w:val="22"/>
                <w:szCs w:val="22"/>
                <w:lang w:val="en-US" w:eastAsia="es-ES"/>
              </w:rPr>
            </w:pPr>
          </w:p>
        </w:tc>
      </w:tr>
      <w:tr w:rsidR="005E58FA" w:rsidRPr="005E58FA" w14:paraId="336C2771" w14:textId="77777777" w:rsidTr="00E1015F">
        <w:trPr>
          <w:jc w:val="center"/>
        </w:trPr>
        <w:tc>
          <w:tcPr>
            <w:tcW w:w="3317" w:type="dxa"/>
          </w:tcPr>
          <w:p w14:paraId="0A52962F"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Total Payment</w:t>
            </w:r>
          </w:p>
        </w:tc>
        <w:tc>
          <w:tcPr>
            <w:tcW w:w="1417" w:type="dxa"/>
          </w:tcPr>
          <w:p w14:paraId="1D584458" w14:textId="77777777" w:rsidR="005E58FA" w:rsidRPr="005E58FA" w:rsidRDefault="005E58FA" w:rsidP="005E58FA">
            <w:pPr>
              <w:jc w:val="center"/>
              <w:rPr>
                <w:b/>
                <w:color w:val="000000"/>
                <w:sz w:val="22"/>
                <w:szCs w:val="22"/>
                <w:lang w:val="en-US" w:eastAsia="es-ES"/>
              </w:rPr>
            </w:pPr>
          </w:p>
        </w:tc>
        <w:tc>
          <w:tcPr>
            <w:tcW w:w="1741" w:type="dxa"/>
            <w:shd w:val="clear" w:color="auto" w:fill="FFFF00"/>
          </w:tcPr>
          <w:p w14:paraId="5E42B171" w14:textId="77777777" w:rsidR="005E58FA" w:rsidRPr="005E58FA" w:rsidRDefault="005E58FA" w:rsidP="005E58FA">
            <w:pPr>
              <w:jc w:val="center"/>
              <w:rPr>
                <w:b/>
                <w:color w:val="000000"/>
                <w:sz w:val="22"/>
                <w:szCs w:val="22"/>
                <w:lang w:val="en-US" w:eastAsia="es-ES"/>
              </w:rPr>
            </w:pPr>
          </w:p>
        </w:tc>
        <w:tc>
          <w:tcPr>
            <w:tcW w:w="2875" w:type="dxa"/>
            <w:shd w:val="clear" w:color="auto" w:fill="FFFF00"/>
          </w:tcPr>
          <w:p w14:paraId="3F9E3536" w14:textId="77777777" w:rsidR="005E58FA" w:rsidRPr="005E58FA" w:rsidRDefault="005E58FA" w:rsidP="005E58FA">
            <w:pPr>
              <w:jc w:val="center"/>
              <w:rPr>
                <w:b/>
                <w:color w:val="000000"/>
                <w:sz w:val="22"/>
                <w:szCs w:val="22"/>
                <w:lang w:val="en-US" w:eastAsia="es-ES"/>
              </w:rPr>
            </w:pPr>
            <w:r w:rsidRPr="005E58FA">
              <w:rPr>
                <w:color w:val="000000"/>
                <w:sz w:val="22"/>
                <w:szCs w:val="22"/>
                <w:lang w:val="en-US" w:eastAsia="es-ES"/>
              </w:rPr>
              <w:t>$1,950</w:t>
            </w:r>
          </w:p>
        </w:tc>
      </w:tr>
    </w:tbl>
    <w:p w14:paraId="5731F730" w14:textId="0EB95E61" w:rsidR="005E58FA" w:rsidRDefault="005E58FA" w:rsidP="005E58FA">
      <w:pPr>
        <w:spacing w:after="160" w:line="259" w:lineRule="auto"/>
        <w:jc w:val="both"/>
        <w:rPr>
          <w:b/>
          <w:bCs/>
          <w:color w:val="000000"/>
          <w:shd w:val="clear" w:color="auto" w:fill="FFFF00"/>
          <w:lang w:val="en-US" w:eastAsia="es-ES"/>
        </w:rPr>
      </w:pPr>
      <w:r w:rsidRPr="005E58FA">
        <w:rPr>
          <w:b/>
          <w:bCs/>
          <w:color w:val="000000"/>
          <w:sz w:val="22"/>
          <w:szCs w:val="22"/>
          <w:shd w:val="clear" w:color="auto" w:fill="ED7D31" w:themeFill="accent2"/>
          <w:lang w:val="en-US" w:eastAsia="es-ES"/>
        </w:rPr>
        <w:t>*</w:t>
      </w:r>
      <w:r w:rsidRPr="005E58FA">
        <w:rPr>
          <w:b/>
          <w:bCs/>
          <w:color w:val="000000"/>
          <w:shd w:val="clear" w:color="auto" w:fill="ED7D31" w:themeFill="accent2"/>
          <w:lang w:val="en-US" w:eastAsia="es-ES"/>
        </w:rPr>
        <w:t xml:space="preserve">One student from UPR + </w:t>
      </w:r>
      <w:r w:rsidR="003C7AF3">
        <w:rPr>
          <w:b/>
          <w:bCs/>
          <w:color w:val="000000"/>
          <w:shd w:val="clear" w:color="auto" w:fill="ED7D31" w:themeFill="accent2"/>
          <w:lang w:val="en-US" w:eastAsia="es-ES"/>
        </w:rPr>
        <w:t xml:space="preserve">also will receive $4,500 of </w:t>
      </w:r>
      <w:r w:rsidRPr="005E58FA">
        <w:rPr>
          <w:b/>
          <w:bCs/>
          <w:color w:val="000000"/>
          <w:shd w:val="clear" w:color="auto" w:fill="ED7D31" w:themeFill="accent2"/>
          <w:lang w:val="en-US" w:eastAsia="es-ES"/>
        </w:rPr>
        <w:t>Graduate Stipend</w:t>
      </w:r>
      <w:r w:rsidR="003C7AF3">
        <w:rPr>
          <w:b/>
          <w:bCs/>
          <w:color w:val="000000"/>
          <w:shd w:val="clear" w:color="auto" w:fill="ED7D31" w:themeFill="accent2"/>
          <w:lang w:val="en-US" w:eastAsia="es-ES"/>
        </w:rPr>
        <w:t>.</w:t>
      </w:r>
    </w:p>
    <w:p w14:paraId="5BB4CF3D" w14:textId="77777777" w:rsidR="003C7AF3" w:rsidRPr="005E58FA" w:rsidRDefault="003C7AF3" w:rsidP="005E58FA">
      <w:pPr>
        <w:spacing w:after="160" w:line="259" w:lineRule="auto"/>
        <w:jc w:val="both"/>
        <w:rPr>
          <w:b/>
          <w:bCs/>
          <w:color w:val="000000"/>
          <w:lang w:val="en-US" w:eastAsia="es-ES"/>
        </w:rPr>
      </w:pPr>
    </w:p>
    <w:p w14:paraId="32E4BDD0" w14:textId="77777777" w:rsidR="005E58FA" w:rsidRPr="005E58FA" w:rsidRDefault="005E58FA" w:rsidP="005E58FA">
      <w:pPr>
        <w:shd w:val="clear" w:color="auto" w:fill="FFFFFF"/>
        <w:jc w:val="center"/>
        <w:rPr>
          <w:b/>
          <w:bCs/>
          <w:color w:val="000000"/>
          <w:sz w:val="24"/>
          <w:szCs w:val="24"/>
          <w:lang w:val="en-US" w:eastAsia="es-ES"/>
        </w:rPr>
      </w:pPr>
      <w:r w:rsidRPr="005E58FA">
        <w:rPr>
          <w:b/>
          <w:bCs/>
          <w:color w:val="000000"/>
          <w:sz w:val="24"/>
          <w:szCs w:val="24"/>
          <w:lang w:val="en-US" w:eastAsia="es-ES"/>
        </w:rPr>
        <w:t>Table 4:</w:t>
      </w:r>
      <w:r w:rsidRPr="005E58FA">
        <w:rPr>
          <w:b/>
          <w:bCs/>
          <w:color w:val="000000"/>
          <w:sz w:val="44"/>
          <w:szCs w:val="44"/>
          <w:lang w:val="en-US" w:eastAsia="es-ES"/>
        </w:rPr>
        <w:t xml:space="preserve"> 50% SCHOLARSHIP: </w:t>
      </w:r>
      <w:r w:rsidRPr="005E58FA">
        <w:rPr>
          <w:b/>
          <w:bCs/>
          <w:color w:val="000000"/>
          <w:sz w:val="24"/>
          <w:szCs w:val="24"/>
          <w:shd w:val="clear" w:color="auto" w:fill="ED7D31" w:themeFill="accent2"/>
          <w:lang w:val="en-US" w:eastAsia="es-ES"/>
        </w:rPr>
        <w:t>(</w:t>
      </w:r>
      <w:r w:rsidRPr="005E58FA">
        <w:rPr>
          <w:rFonts w:eastAsiaTheme="minorHAnsi" w:cstheme="minorBidi"/>
          <w:b/>
          <w:bCs/>
          <w:color w:val="000000"/>
          <w:sz w:val="24"/>
          <w:szCs w:val="24"/>
          <w:bdr w:val="none" w:sz="0" w:space="0" w:color="auto" w:frame="1"/>
          <w:shd w:val="clear" w:color="auto" w:fill="ED7D31" w:themeFill="accent2"/>
          <w:lang w:val="es-ES"/>
        </w:rPr>
        <w:t>GPA 3:50 a 4:00)</w:t>
      </w:r>
    </w:p>
    <w:tbl>
      <w:tblPr>
        <w:tblStyle w:val="TableGrid1"/>
        <w:tblW w:w="0" w:type="auto"/>
        <w:jc w:val="center"/>
        <w:tblLook w:val="04A0" w:firstRow="1" w:lastRow="0" w:firstColumn="1" w:lastColumn="0" w:noHBand="0" w:noVBand="1"/>
      </w:tblPr>
      <w:tblGrid>
        <w:gridCol w:w="3322"/>
        <w:gridCol w:w="1433"/>
        <w:gridCol w:w="1720"/>
        <w:gridCol w:w="2875"/>
      </w:tblGrid>
      <w:tr w:rsidR="005E58FA" w:rsidRPr="005E58FA" w14:paraId="3DE4EFEC" w14:textId="77777777" w:rsidTr="00E1015F">
        <w:trPr>
          <w:jc w:val="center"/>
        </w:trPr>
        <w:tc>
          <w:tcPr>
            <w:tcW w:w="3322" w:type="dxa"/>
          </w:tcPr>
          <w:p w14:paraId="0C529215" w14:textId="77777777" w:rsidR="005E58FA" w:rsidRPr="005E58FA" w:rsidRDefault="005E58FA" w:rsidP="005E58FA">
            <w:pPr>
              <w:rPr>
                <w:color w:val="000000"/>
                <w:sz w:val="22"/>
                <w:szCs w:val="22"/>
                <w:lang w:val="en-US" w:eastAsia="es-ES"/>
              </w:rPr>
            </w:pPr>
          </w:p>
        </w:tc>
        <w:tc>
          <w:tcPr>
            <w:tcW w:w="1433" w:type="dxa"/>
          </w:tcPr>
          <w:p w14:paraId="56BAE7F9"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Regular</w:t>
            </w:r>
          </w:p>
          <w:p w14:paraId="5B622C13"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Total Cost</w:t>
            </w:r>
          </w:p>
        </w:tc>
        <w:tc>
          <w:tcPr>
            <w:tcW w:w="1720" w:type="dxa"/>
            <w:shd w:val="clear" w:color="auto" w:fill="FFFF00"/>
          </w:tcPr>
          <w:p w14:paraId="6041AEF7"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UPR</w:t>
            </w:r>
          </w:p>
          <w:p w14:paraId="52E2204E"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50% Award</w:t>
            </w:r>
          </w:p>
        </w:tc>
        <w:tc>
          <w:tcPr>
            <w:tcW w:w="2875" w:type="dxa"/>
            <w:shd w:val="clear" w:color="auto" w:fill="FFFF00"/>
          </w:tcPr>
          <w:p w14:paraId="47FE43BA"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UPR</w:t>
            </w:r>
          </w:p>
          <w:p w14:paraId="007905EC"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Payment</w:t>
            </w:r>
          </w:p>
        </w:tc>
      </w:tr>
      <w:tr w:rsidR="005E58FA" w:rsidRPr="005E58FA" w14:paraId="20C6C72C" w14:textId="77777777" w:rsidTr="00E1015F">
        <w:trPr>
          <w:jc w:val="center"/>
        </w:trPr>
        <w:tc>
          <w:tcPr>
            <w:tcW w:w="3322" w:type="dxa"/>
          </w:tcPr>
          <w:p w14:paraId="12D50BA0"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 xml:space="preserve">Total Tuition </w:t>
            </w:r>
          </w:p>
          <w:p w14:paraId="122BC4BB"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and</w:t>
            </w:r>
          </w:p>
          <w:p w14:paraId="3426F7FA"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Non-Resident Fees</w:t>
            </w:r>
          </w:p>
        </w:tc>
        <w:tc>
          <w:tcPr>
            <w:tcW w:w="1433" w:type="dxa"/>
          </w:tcPr>
          <w:p w14:paraId="5603F495"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$23,348</w:t>
            </w:r>
          </w:p>
        </w:tc>
        <w:tc>
          <w:tcPr>
            <w:tcW w:w="1720" w:type="dxa"/>
            <w:shd w:val="clear" w:color="auto" w:fill="FFFF00"/>
          </w:tcPr>
          <w:p w14:paraId="70CACBE5"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$11,674</w:t>
            </w:r>
          </w:p>
        </w:tc>
        <w:tc>
          <w:tcPr>
            <w:tcW w:w="2875" w:type="dxa"/>
            <w:shd w:val="clear" w:color="auto" w:fill="FFFF00"/>
          </w:tcPr>
          <w:p w14:paraId="2EFD133E"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$11,674</w:t>
            </w:r>
          </w:p>
          <w:p w14:paraId="3DD7FF86" w14:textId="77777777" w:rsidR="005E58FA" w:rsidRPr="005E58FA" w:rsidRDefault="005E58FA" w:rsidP="005E58FA">
            <w:pPr>
              <w:jc w:val="center"/>
              <w:rPr>
                <w:color w:val="000000"/>
                <w:sz w:val="22"/>
                <w:szCs w:val="22"/>
                <w:lang w:val="en-US" w:eastAsia="es-ES"/>
              </w:rPr>
            </w:pPr>
          </w:p>
          <w:p w14:paraId="227294E5" w14:textId="77777777" w:rsidR="005E58FA" w:rsidRPr="005E58FA" w:rsidRDefault="005E58FA" w:rsidP="005E58FA">
            <w:pPr>
              <w:jc w:val="center"/>
              <w:rPr>
                <w:color w:val="000000"/>
                <w:sz w:val="22"/>
                <w:szCs w:val="22"/>
                <w:lang w:val="en-US" w:eastAsia="es-ES"/>
              </w:rPr>
            </w:pPr>
          </w:p>
        </w:tc>
      </w:tr>
      <w:tr w:rsidR="005E58FA" w:rsidRPr="005E58FA" w14:paraId="57FE1542" w14:textId="77777777" w:rsidTr="00E1015F">
        <w:trPr>
          <w:jc w:val="center"/>
        </w:trPr>
        <w:tc>
          <w:tcPr>
            <w:tcW w:w="3322" w:type="dxa"/>
          </w:tcPr>
          <w:p w14:paraId="04D39C62"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General fees</w:t>
            </w:r>
          </w:p>
        </w:tc>
        <w:tc>
          <w:tcPr>
            <w:tcW w:w="1433" w:type="dxa"/>
          </w:tcPr>
          <w:p w14:paraId="45231453"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$1,950</w:t>
            </w:r>
          </w:p>
        </w:tc>
        <w:tc>
          <w:tcPr>
            <w:tcW w:w="1720" w:type="dxa"/>
            <w:shd w:val="clear" w:color="auto" w:fill="FFFF00"/>
          </w:tcPr>
          <w:p w14:paraId="6DCF7AE2" w14:textId="77777777" w:rsidR="005E58FA" w:rsidRPr="005E58FA" w:rsidRDefault="005E58FA" w:rsidP="005E58FA">
            <w:pPr>
              <w:jc w:val="center"/>
              <w:rPr>
                <w:color w:val="000000"/>
                <w:sz w:val="22"/>
                <w:szCs w:val="22"/>
                <w:lang w:val="en-US" w:eastAsia="es-ES"/>
              </w:rPr>
            </w:pPr>
          </w:p>
        </w:tc>
        <w:tc>
          <w:tcPr>
            <w:tcW w:w="2875" w:type="dxa"/>
            <w:shd w:val="clear" w:color="auto" w:fill="FFFF00"/>
          </w:tcPr>
          <w:p w14:paraId="4BAA1BEC"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$1,950</w:t>
            </w:r>
          </w:p>
        </w:tc>
      </w:tr>
      <w:tr w:rsidR="005E58FA" w:rsidRPr="005E58FA" w14:paraId="199138C2" w14:textId="77777777" w:rsidTr="00E1015F">
        <w:trPr>
          <w:jc w:val="center"/>
        </w:trPr>
        <w:tc>
          <w:tcPr>
            <w:tcW w:w="3322" w:type="dxa"/>
          </w:tcPr>
          <w:p w14:paraId="49826DBA"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Sub Total</w:t>
            </w:r>
          </w:p>
        </w:tc>
        <w:tc>
          <w:tcPr>
            <w:tcW w:w="1433" w:type="dxa"/>
          </w:tcPr>
          <w:p w14:paraId="2BB84FDD" w14:textId="77777777" w:rsidR="005E58FA" w:rsidRPr="005E58FA" w:rsidRDefault="005E58FA" w:rsidP="005E58FA">
            <w:pPr>
              <w:jc w:val="center"/>
              <w:rPr>
                <w:b/>
                <w:color w:val="000000"/>
                <w:sz w:val="22"/>
                <w:szCs w:val="22"/>
                <w:lang w:val="en-US" w:eastAsia="es-ES"/>
              </w:rPr>
            </w:pPr>
          </w:p>
        </w:tc>
        <w:tc>
          <w:tcPr>
            <w:tcW w:w="1720" w:type="dxa"/>
            <w:shd w:val="clear" w:color="auto" w:fill="FFFF00"/>
          </w:tcPr>
          <w:p w14:paraId="58DC9C36" w14:textId="77777777" w:rsidR="005E58FA" w:rsidRPr="005E58FA" w:rsidRDefault="005E58FA" w:rsidP="005E58FA">
            <w:pPr>
              <w:jc w:val="center"/>
              <w:rPr>
                <w:b/>
                <w:color w:val="000000"/>
                <w:sz w:val="22"/>
                <w:szCs w:val="22"/>
                <w:lang w:val="en-US" w:eastAsia="es-ES"/>
              </w:rPr>
            </w:pPr>
          </w:p>
        </w:tc>
        <w:tc>
          <w:tcPr>
            <w:tcW w:w="2875" w:type="dxa"/>
            <w:shd w:val="clear" w:color="auto" w:fill="FFFF00"/>
          </w:tcPr>
          <w:p w14:paraId="2261B609"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$13,624</w:t>
            </w:r>
          </w:p>
        </w:tc>
      </w:tr>
      <w:tr w:rsidR="005E58FA" w:rsidRPr="005E58FA" w14:paraId="13A9AB56" w14:textId="77777777" w:rsidTr="00E1015F">
        <w:trPr>
          <w:jc w:val="center"/>
        </w:trPr>
        <w:tc>
          <w:tcPr>
            <w:tcW w:w="3322" w:type="dxa"/>
          </w:tcPr>
          <w:p w14:paraId="733B3ADF"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Graduate Stipend Received</w:t>
            </w:r>
          </w:p>
        </w:tc>
        <w:tc>
          <w:tcPr>
            <w:tcW w:w="1433" w:type="dxa"/>
          </w:tcPr>
          <w:p w14:paraId="424E7965" w14:textId="77777777" w:rsidR="005E58FA" w:rsidRPr="005E58FA" w:rsidRDefault="005E58FA" w:rsidP="005E58FA">
            <w:pPr>
              <w:jc w:val="center"/>
              <w:rPr>
                <w:color w:val="000000"/>
                <w:sz w:val="22"/>
                <w:szCs w:val="22"/>
                <w:lang w:val="en-US" w:eastAsia="es-ES"/>
              </w:rPr>
            </w:pPr>
          </w:p>
        </w:tc>
        <w:tc>
          <w:tcPr>
            <w:tcW w:w="1720" w:type="dxa"/>
            <w:shd w:val="clear" w:color="auto" w:fill="FFFF00"/>
          </w:tcPr>
          <w:p w14:paraId="5793DF3F" w14:textId="77777777" w:rsidR="005E58FA" w:rsidRPr="005E58FA" w:rsidRDefault="005E58FA" w:rsidP="005E58FA">
            <w:pPr>
              <w:jc w:val="center"/>
              <w:rPr>
                <w:color w:val="000000"/>
                <w:sz w:val="22"/>
                <w:szCs w:val="22"/>
                <w:lang w:val="en-US" w:eastAsia="es-ES"/>
              </w:rPr>
            </w:pPr>
          </w:p>
        </w:tc>
        <w:tc>
          <w:tcPr>
            <w:tcW w:w="2875" w:type="dxa"/>
            <w:shd w:val="clear" w:color="auto" w:fill="FFFF00"/>
          </w:tcPr>
          <w:p w14:paraId="5EE85FA2"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(*$4,500)</w:t>
            </w:r>
          </w:p>
        </w:tc>
      </w:tr>
      <w:tr w:rsidR="005E58FA" w:rsidRPr="005E58FA" w14:paraId="1FF18E38" w14:textId="77777777" w:rsidTr="00E1015F">
        <w:trPr>
          <w:jc w:val="center"/>
        </w:trPr>
        <w:tc>
          <w:tcPr>
            <w:tcW w:w="3322" w:type="dxa"/>
          </w:tcPr>
          <w:p w14:paraId="6F1EC1C7"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Total Payment</w:t>
            </w:r>
          </w:p>
        </w:tc>
        <w:tc>
          <w:tcPr>
            <w:tcW w:w="1433" w:type="dxa"/>
          </w:tcPr>
          <w:p w14:paraId="09FCF0B3"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$25,298</w:t>
            </w:r>
          </w:p>
        </w:tc>
        <w:tc>
          <w:tcPr>
            <w:tcW w:w="1720" w:type="dxa"/>
            <w:shd w:val="clear" w:color="auto" w:fill="FFFF00"/>
          </w:tcPr>
          <w:p w14:paraId="47AAAAD0" w14:textId="77777777" w:rsidR="005E58FA" w:rsidRPr="005E58FA" w:rsidRDefault="005E58FA" w:rsidP="005E58FA">
            <w:pPr>
              <w:jc w:val="center"/>
              <w:rPr>
                <w:b/>
                <w:color w:val="000000"/>
                <w:sz w:val="22"/>
                <w:szCs w:val="22"/>
                <w:lang w:val="en-US" w:eastAsia="es-ES"/>
              </w:rPr>
            </w:pPr>
          </w:p>
        </w:tc>
        <w:tc>
          <w:tcPr>
            <w:tcW w:w="2875" w:type="dxa"/>
            <w:shd w:val="clear" w:color="auto" w:fill="FFFF00"/>
          </w:tcPr>
          <w:p w14:paraId="7967D8B5"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$9,124</w:t>
            </w:r>
          </w:p>
        </w:tc>
      </w:tr>
    </w:tbl>
    <w:p w14:paraId="10E9B491" w14:textId="77777777" w:rsidR="005E58FA" w:rsidRPr="005E58FA" w:rsidRDefault="005E58FA" w:rsidP="005E58FA">
      <w:pPr>
        <w:shd w:val="clear" w:color="auto" w:fill="FFFFFF"/>
        <w:jc w:val="center"/>
        <w:rPr>
          <w:b/>
          <w:bCs/>
          <w:color w:val="000000"/>
          <w:lang w:val="en-US" w:eastAsia="es-ES"/>
        </w:rPr>
      </w:pPr>
    </w:p>
    <w:p w14:paraId="4D8FF085" w14:textId="09E323CC" w:rsidR="003C7AF3" w:rsidRDefault="003C7AF3" w:rsidP="005E58FA">
      <w:pPr>
        <w:shd w:val="clear" w:color="auto" w:fill="FFFFFF"/>
        <w:jc w:val="center"/>
        <w:rPr>
          <w:b/>
          <w:bCs/>
          <w:color w:val="000000"/>
          <w:sz w:val="24"/>
          <w:szCs w:val="24"/>
          <w:lang w:val="en-US" w:eastAsia="es-ES"/>
        </w:rPr>
      </w:pPr>
    </w:p>
    <w:p w14:paraId="69E0EF65" w14:textId="77777777" w:rsidR="003C7AF3" w:rsidRDefault="003C7AF3" w:rsidP="005E58FA">
      <w:pPr>
        <w:shd w:val="clear" w:color="auto" w:fill="FFFFFF"/>
        <w:jc w:val="center"/>
        <w:rPr>
          <w:b/>
          <w:bCs/>
          <w:color w:val="000000"/>
          <w:sz w:val="24"/>
          <w:szCs w:val="24"/>
          <w:lang w:val="en-US" w:eastAsia="es-ES"/>
        </w:rPr>
      </w:pPr>
    </w:p>
    <w:p w14:paraId="70C0D752" w14:textId="7DF2255A" w:rsidR="005E58FA" w:rsidRPr="005E58FA" w:rsidRDefault="005E58FA" w:rsidP="005E58FA">
      <w:pPr>
        <w:shd w:val="clear" w:color="auto" w:fill="FFFFFF"/>
        <w:jc w:val="center"/>
        <w:rPr>
          <w:b/>
          <w:bCs/>
          <w:color w:val="000000"/>
          <w:sz w:val="24"/>
          <w:szCs w:val="24"/>
          <w:lang w:val="en-US" w:eastAsia="es-ES"/>
        </w:rPr>
      </w:pPr>
      <w:r w:rsidRPr="005E58FA">
        <w:rPr>
          <w:b/>
          <w:bCs/>
          <w:color w:val="000000"/>
          <w:sz w:val="24"/>
          <w:szCs w:val="24"/>
          <w:lang w:val="en-US" w:eastAsia="es-ES"/>
        </w:rPr>
        <w:t>Table 5:</w:t>
      </w:r>
      <w:r w:rsidRPr="005E58FA">
        <w:rPr>
          <w:b/>
          <w:bCs/>
          <w:color w:val="000000"/>
          <w:sz w:val="44"/>
          <w:szCs w:val="44"/>
          <w:lang w:val="en-US" w:eastAsia="es-ES"/>
        </w:rPr>
        <w:t xml:space="preserve"> 30% SCHOLARSHIP: </w:t>
      </w:r>
      <w:r w:rsidRPr="005E58FA">
        <w:rPr>
          <w:b/>
          <w:bCs/>
          <w:color w:val="000000"/>
          <w:sz w:val="24"/>
          <w:szCs w:val="24"/>
          <w:lang w:val="en-US" w:eastAsia="es-ES"/>
        </w:rPr>
        <w:t>(</w:t>
      </w:r>
      <w:r w:rsidRPr="005E58FA">
        <w:rPr>
          <w:rFonts w:eastAsiaTheme="minorHAnsi" w:cstheme="minorBidi"/>
          <w:b/>
          <w:bCs/>
          <w:color w:val="000000"/>
          <w:sz w:val="24"/>
          <w:szCs w:val="24"/>
          <w:bdr w:val="none" w:sz="0" w:space="0" w:color="auto" w:frame="1"/>
          <w:lang w:val="es-ES"/>
        </w:rPr>
        <w:t>GPA 3:00 a 3:49)</w:t>
      </w:r>
    </w:p>
    <w:tbl>
      <w:tblPr>
        <w:tblStyle w:val="TableGrid1"/>
        <w:tblW w:w="0" w:type="auto"/>
        <w:jc w:val="center"/>
        <w:tblLook w:val="04A0" w:firstRow="1" w:lastRow="0" w:firstColumn="1" w:lastColumn="0" w:noHBand="0" w:noVBand="1"/>
      </w:tblPr>
      <w:tblGrid>
        <w:gridCol w:w="3372"/>
        <w:gridCol w:w="1430"/>
        <w:gridCol w:w="1673"/>
        <w:gridCol w:w="2875"/>
      </w:tblGrid>
      <w:tr w:rsidR="005E58FA" w:rsidRPr="005E58FA" w14:paraId="471C09AD" w14:textId="77777777" w:rsidTr="00E1015F">
        <w:trPr>
          <w:jc w:val="center"/>
        </w:trPr>
        <w:tc>
          <w:tcPr>
            <w:tcW w:w="3372" w:type="dxa"/>
          </w:tcPr>
          <w:p w14:paraId="31114AEB" w14:textId="77777777" w:rsidR="005E58FA" w:rsidRPr="005E58FA" w:rsidRDefault="005E58FA" w:rsidP="005E58FA">
            <w:pPr>
              <w:rPr>
                <w:color w:val="000000"/>
                <w:sz w:val="22"/>
                <w:szCs w:val="22"/>
                <w:lang w:val="en-US" w:eastAsia="es-ES"/>
              </w:rPr>
            </w:pPr>
          </w:p>
        </w:tc>
        <w:tc>
          <w:tcPr>
            <w:tcW w:w="1430" w:type="dxa"/>
          </w:tcPr>
          <w:p w14:paraId="7F73E306"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Regular</w:t>
            </w:r>
          </w:p>
          <w:p w14:paraId="1BD94C3A"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Total Cost</w:t>
            </w:r>
          </w:p>
        </w:tc>
        <w:tc>
          <w:tcPr>
            <w:tcW w:w="1673" w:type="dxa"/>
            <w:shd w:val="clear" w:color="auto" w:fill="FFFF00"/>
          </w:tcPr>
          <w:p w14:paraId="7A4E0809"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UPR</w:t>
            </w:r>
          </w:p>
          <w:p w14:paraId="1E973F9A"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30% Award</w:t>
            </w:r>
          </w:p>
        </w:tc>
        <w:tc>
          <w:tcPr>
            <w:tcW w:w="2875" w:type="dxa"/>
            <w:shd w:val="clear" w:color="auto" w:fill="FFFF00"/>
          </w:tcPr>
          <w:p w14:paraId="2B6FB403"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UPR</w:t>
            </w:r>
          </w:p>
          <w:p w14:paraId="7759B259"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Payment</w:t>
            </w:r>
          </w:p>
        </w:tc>
      </w:tr>
      <w:tr w:rsidR="005E58FA" w:rsidRPr="005E58FA" w14:paraId="4F6F356D" w14:textId="77777777" w:rsidTr="00E1015F">
        <w:trPr>
          <w:jc w:val="center"/>
        </w:trPr>
        <w:tc>
          <w:tcPr>
            <w:tcW w:w="3372" w:type="dxa"/>
          </w:tcPr>
          <w:p w14:paraId="19AC09BE"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 xml:space="preserve">Total Tuition </w:t>
            </w:r>
          </w:p>
          <w:p w14:paraId="77FE73F8"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and</w:t>
            </w:r>
          </w:p>
          <w:p w14:paraId="77B3E8E7"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Non-Resident Fees</w:t>
            </w:r>
          </w:p>
        </w:tc>
        <w:tc>
          <w:tcPr>
            <w:tcW w:w="1430" w:type="dxa"/>
          </w:tcPr>
          <w:p w14:paraId="4BFAD0D7"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$23,348</w:t>
            </w:r>
          </w:p>
        </w:tc>
        <w:tc>
          <w:tcPr>
            <w:tcW w:w="1673" w:type="dxa"/>
            <w:shd w:val="clear" w:color="auto" w:fill="FFFF00"/>
          </w:tcPr>
          <w:p w14:paraId="702AA9BC"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$7,004</w:t>
            </w:r>
          </w:p>
        </w:tc>
        <w:tc>
          <w:tcPr>
            <w:tcW w:w="2875" w:type="dxa"/>
            <w:shd w:val="clear" w:color="auto" w:fill="FFFF00"/>
          </w:tcPr>
          <w:p w14:paraId="2FBE8523"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$16,344</w:t>
            </w:r>
          </w:p>
          <w:p w14:paraId="3B0662A9" w14:textId="77777777" w:rsidR="005E58FA" w:rsidRPr="005E58FA" w:rsidRDefault="005E58FA" w:rsidP="005E58FA">
            <w:pPr>
              <w:jc w:val="center"/>
              <w:rPr>
                <w:color w:val="000000"/>
                <w:sz w:val="22"/>
                <w:szCs w:val="22"/>
                <w:lang w:val="en-US" w:eastAsia="es-ES"/>
              </w:rPr>
            </w:pPr>
          </w:p>
          <w:p w14:paraId="7F03CA27" w14:textId="77777777" w:rsidR="005E58FA" w:rsidRPr="005E58FA" w:rsidRDefault="005E58FA" w:rsidP="005E58FA">
            <w:pPr>
              <w:jc w:val="center"/>
              <w:rPr>
                <w:color w:val="000000"/>
                <w:sz w:val="22"/>
                <w:szCs w:val="22"/>
                <w:lang w:val="en-US" w:eastAsia="es-ES"/>
              </w:rPr>
            </w:pPr>
          </w:p>
        </w:tc>
      </w:tr>
      <w:tr w:rsidR="005E58FA" w:rsidRPr="005E58FA" w14:paraId="3E085AA6" w14:textId="77777777" w:rsidTr="00E1015F">
        <w:trPr>
          <w:jc w:val="center"/>
        </w:trPr>
        <w:tc>
          <w:tcPr>
            <w:tcW w:w="3372" w:type="dxa"/>
          </w:tcPr>
          <w:p w14:paraId="786168CA"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General fees</w:t>
            </w:r>
          </w:p>
        </w:tc>
        <w:tc>
          <w:tcPr>
            <w:tcW w:w="1430" w:type="dxa"/>
          </w:tcPr>
          <w:p w14:paraId="4BFE178D"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$1,950</w:t>
            </w:r>
          </w:p>
        </w:tc>
        <w:tc>
          <w:tcPr>
            <w:tcW w:w="1673" w:type="dxa"/>
            <w:shd w:val="clear" w:color="auto" w:fill="FFFF00"/>
          </w:tcPr>
          <w:p w14:paraId="6DDA53F6" w14:textId="77777777" w:rsidR="005E58FA" w:rsidRPr="005E58FA" w:rsidRDefault="005E58FA" w:rsidP="005E58FA">
            <w:pPr>
              <w:jc w:val="center"/>
              <w:rPr>
                <w:color w:val="000000"/>
                <w:sz w:val="22"/>
                <w:szCs w:val="22"/>
                <w:lang w:val="en-US" w:eastAsia="es-ES"/>
              </w:rPr>
            </w:pPr>
          </w:p>
        </w:tc>
        <w:tc>
          <w:tcPr>
            <w:tcW w:w="2875" w:type="dxa"/>
            <w:shd w:val="clear" w:color="auto" w:fill="FFFF00"/>
          </w:tcPr>
          <w:p w14:paraId="6BD3F91A"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$1,950</w:t>
            </w:r>
          </w:p>
        </w:tc>
      </w:tr>
      <w:tr w:rsidR="005E58FA" w:rsidRPr="005E58FA" w14:paraId="371EA00E" w14:textId="77777777" w:rsidTr="00E1015F">
        <w:trPr>
          <w:jc w:val="center"/>
        </w:trPr>
        <w:tc>
          <w:tcPr>
            <w:tcW w:w="3372" w:type="dxa"/>
          </w:tcPr>
          <w:p w14:paraId="618A640D"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Sub Total</w:t>
            </w:r>
          </w:p>
        </w:tc>
        <w:tc>
          <w:tcPr>
            <w:tcW w:w="1430" w:type="dxa"/>
          </w:tcPr>
          <w:p w14:paraId="152D2715" w14:textId="77777777" w:rsidR="005E58FA" w:rsidRPr="005E58FA" w:rsidRDefault="005E58FA" w:rsidP="005E58FA">
            <w:pPr>
              <w:jc w:val="center"/>
              <w:rPr>
                <w:b/>
                <w:color w:val="000000"/>
                <w:sz w:val="22"/>
                <w:szCs w:val="22"/>
                <w:lang w:val="en-US" w:eastAsia="es-ES"/>
              </w:rPr>
            </w:pPr>
          </w:p>
        </w:tc>
        <w:tc>
          <w:tcPr>
            <w:tcW w:w="1673" w:type="dxa"/>
            <w:shd w:val="clear" w:color="auto" w:fill="FFFF00"/>
          </w:tcPr>
          <w:p w14:paraId="00411ABD" w14:textId="77777777" w:rsidR="005E58FA" w:rsidRPr="005E58FA" w:rsidRDefault="005E58FA" w:rsidP="005E58FA">
            <w:pPr>
              <w:jc w:val="center"/>
              <w:rPr>
                <w:b/>
                <w:color w:val="000000"/>
                <w:sz w:val="22"/>
                <w:szCs w:val="22"/>
                <w:lang w:val="en-US" w:eastAsia="es-ES"/>
              </w:rPr>
            </w:pPr>
          </w:p>
        </w:tc>
        <w:tc>
          <w:tcPr>
            <w:tcW w:w="2875" w:type="dxa"/>
            <w:shd w:val="clear" w:color="auto" w:fill="FFFF00"/>
          </w:tcPr>
          <w:p w14:paraId="5CAB6A6C"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$18,294</w:t>
            </w:r>
          </w:p>
        </w:tc>
      </w:tr>
      <w:tr w:rsidR="005E58FA" w:rsidRPr="005E58FA" w14:paraId="55295E3E" w14:textId="77777777" w:rsidTr="00E1015F">
        <w:trPr>
          <w:jc w:val="center"/>
        </w:trPr>
        <w:tc>
          <w:tcPr>
            <w:tcW w:w="3372" w:type="dxa"/>
          </w:tcPr>
          <w:p w14:paraId="2CEF13C0"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Graduate Stipend Received</w:t>
            </w:r>
          </w:p>
        </w:tc>
        <w:tc>
          <w:tcPr>
            <w:tcW w:w="1430" w:type="dxa"/>
          </w:tcPr>
          <w:p w14:paraId="6AD57E58" w14:textId="77777777" w:rsidR="005E58FA" w:rsidRPr="005E58FA" w:rsidRDefault="005E58FA" w:rsidP="005E58FA">
            <w:pPr>
              <w:jc w:val="center"/>
              <w:rPr>
                <w:color w:val="000000"/>
                <w:sz w:val="22"/>
                <w:szCs w:val="22"/>
                <w:lang w:val="en-US" w:eastAsia="es-ES"/>
              </w:rPr>
            </w:pPr>
          </w:p>
        </w:tc>
        <w:tc>
          <w:tcPr>
            <w:tcW w:w="1673" w:type="dxa"/>
            <w:shd w:val="clear" w:color="auto" w:fill="FFFF00"/>
          </w:tcPr>
          <w:p w14:paraId="1B5CEEC1" w14:textId="77777777" w:rsidR="005E58FA" w:rsidRPr="005E58FA" w:rsidRDefault="005E58FA" w:rsidP="005E58FA">
            <w:pPr>
              <w:jc w:val="center"/>
              <w:rPr>
                <w:color w:val="000000"/>
                <w:sz w:val="22"/>
                <w:szCs w:val="22"/>
                <w:lang w:val="en-US" w:eastAsia="es-ES"/>
              </w:rPr>
            </w:pPr>
          </w:p>
        </w:tc>
        <w:tc>
          <w:tcPr>
            <w:tcW w:w="2875" w:type="dxa"/>
            <w:shd w:val="clear" w:color="auto" w:fill="FFFF00"/>
          </w:tcPr>
          <w:p w14:paraId="57403475" w14:textId="77777777" w:rsidR="005E58FA" w:rsidRPr="005E58FA" w:rsidRDefault="005E58FA" w:rsidP="005E58FA">
            <w:pPr>
              <w:jc w:val="center"/>
              <w:rPr>
                <w:color w:val="000000"/>
                <w:sz w:val="22"/>
                <w:szCs w:val="22"/>
                <w:lang w:val="en-US" w:eastAsia="es-ES"/>
              </w:rPr>
            </w:pPr>
            <w:r w:rsidRPr="005E58FA">
              <w:rPr>
                <w:color w:val="000000"/>
                <w:sz w:val="22"/>
                <w:szCs w:val="22"/>
                <w:lang w:val="en-US" w:eastAsia="es-ES"/>
              </w:rPr>
              <w:t>(*$4,500)</w:t>
            </w:r>
          </w:p>
        </w:tc>
      </w:tr>
      <w:tr w:rsidR="005E58FA" w:rsidRPr="005E58FA" w14:paraId="637813C7" w14:textId="77777777" w:rsidTr="00E1015F">
        <w:trPr>
          <w:jc w:val="center"/>
        </w:trPr>
        <w:tc>
          <w:tcPr>
            <w:tcW w:w="3372" w:type="dxa"/>
          </w:tcPr>
          <w:p w14:paraId="2F116663"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Total Payment</w:t>
            </w:r>
          </w:p>
        </w:tc>
        <w:tc>
          <w:tcPr>
            <w:tcW w:w="1430" w:type="dxa"/>
          </w:tcPr>
          <w:p w14:paraId="4991B317"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$25,298</w:t>
            </w:r>
          </w:p>
        </w:tc>
        <w:tc>
          <w:tcPr>
            <w:tcW w:w="1673" w:type="dxa"/>
            <w:shd w:val="clear" w:color="auto" w:fill="FFFF00"/>
          </w:tcPr>
          <w:p w14:paraId="75904C00" w14:textId="77777777" w:rsidR="005E58FA" w:rsidRPr="005E58FA" w:rsidRDefault="005E58FA" w:rsidP="005E58FA">
            <w:pPr>
              <w:jc w:val="center"/>
              <w:rPr>
                <w:b/>
                <w:color w:val="000000"/>
                <w:sz w:val="22"/>
                <w:szCs w:val="22"/>
                <w:lang w:val="en-US" w:eastAsia="es-ES"/>
              </w:rPr>
            </w:pPr>
          </w:p>
        </w:tc>
        <w:tc>
          <w:tcPr>
            <w:tcW w:w="2875" w:type="dxa"/>
            <w:shd w:val="clear" w:color="auto" w:fill="FFFF00"/>
          </w:tcPr>
          <w:p w14:paraId="3BC08340" w14:textId="77777777" w:rsidR="005E58FA" w:rsidRPr="005E58FA" w:rsidRDefault="005E58FA" w:rsidP="005E58FA">
            <w:pPr>
              <w:jc w:val="center"/>
              <w:rPr>
                <w:b/>
                <w:color w:val="000000"/>
                <w:sz w:val="22"/>
                <w:szCs w:val="22"/>
                <w:lang w:val="en-US" w:eastAsia="es-ES"/>
              </w:rPr>
            </w:pPr>
            <w:r w:rsidRPr="005E58FA">
              <w:rPr>
                <w:b/>
                <w:color w:val="000000"/>
                <w:sz w:val="22"/>
                <w:szCs w:val="22"/>
                <w:lang w:val="en-US" w:eastAsia="es-ES"/>
              </w:rPr>
              <w:t>$13,794</w:t>
            </w:r>
          </w:p>
        </w:tc>
      </w:tr>
    </w:tbl>
    <w:p w14:paraId="109B97DB" w14:textId="77777777" w:rsidR="005E58FA" w:rsidRPr="005E58FA" w:rsidRDefault="005E58FA" w:rsidP="005E58FA">
      <w:pPr>
        <w:shd w:val="clear" w:color="auto" w:fill="FFFFFF"/>
        <w:jc w:val="center"/>
        <w:rPr>
          <w:b/>
          <w:bCs/>
          <w:color w:val="000000"/>
          <w:lang w:val="en-US" w:eastAsia="es-ES"/>
        </w:rPr>
      </w:pPr>
    </w:p>
    <w:sectPr w:rsidR="005E58FA" w:rsidRPr="005E58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02293" w14:textId="77777777" w:rsidR="006D1090" w:rsidRDefault="006D1090" w:rsidP="005E58FA">
      <w:r>
        <w:separator/>
      </w:r>
    </w:p>
  </w:endnote>
  <w:endnote w:type="continuationSeparator" w:id="0">
    <w:p w14:paraId="7023182F" w14:textId="77777777" w:rsidR="006D1090" w:rsidRDefault="006D1090" w:rsidP="005E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23C5" w14:textId="2E2390E9" w:rsidR="005E58FA" w:rsidRDefault="005E58FA">
    <w:pPr>
      <w:pStyle w:val="Footer"/>
      <w:jc w:val="right"/>
    </w:pPr>
    <w:r w:rsidRPr="005E58FA">
      <w:rPr>
        <w:sz w:val="16"/>
        <w:szCs w:val="16"/>
      </w:rPr>
      <w:t>©AIDA R. LOZADA RIVERA, PhD</w:t>
    </w:r>
    <w:r>
      <w:tab/>
    </w:r>
    <w:r>
      <w:tab/>
      <w:t xml:space="preserve"> </w:t>
    </w:r>
    <w:sdt>
      <w:sdtPr>
        <w:id w:val="-9450696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5DB5232" w14:textId="712B7263" w:rsidR="005E58FA" w:rsidRPr="005E58FA" w:rsidRDefault="005E58FA" w:rsidP="005E5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952C2" w14:textId="77777777" w:rsidR="006D1090" w:rsidRDefault="006D1090" w:rsidP="005E58FA">
      <w:r>
        <w:separator/>
      </w:r>
    </w:p>
  </w:footnote>
  <w:footnote w:type="continuationSeparator" w:id="0">
    <w:p w14:paraId="7E05C537" w14:textId="77777777" w:rsidR="006D1090" w:rsidRDefault="006D1090" w:rsidP="005E5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603B7"/>
    <w:multiLevelType w:val="hybridMultilevel"/>
    <w:tmpl w:val="4122446C"/>
    <w:lvl w:ilvl="0" w:tplc="0409000B">
      <w:start w:val="1"/>
      <w:numFmt w:val="bullet"/>
      <w:lvlText w:val=""/>
      <w:lvlJc w:val="left"/>
      <w:pPr>
        <w:ind w:left="2880" w:hanging="360"/>
      </w:pPr>
      <w:rPr>
        <w:rFonts w:ascii="Wingdings" w:hAnsi="Wingdings"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AB"/>
    <w:rsid w:val="003C7AF3"/>
    <w:rsid w:val="00427B74"/>
    <w:rsid w:val="004A69AB"/>
    <w:rsid w:val="005E58FA"/>
    <w:rsid w:val="006D1090"/>
    <w:rsid w:val="00D1530E"/>
    <w:rsid w:val="00D705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0411"/>
  <w15:chartTrackingRefBased/>
  <w15:docId w15:val="{C53BB9BE-72BD-4563-BEAF-9E8E2256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AB"/>
    <w:pPr>
      <w:spacing w:after="0" w:line="240" w:lineRule="auto"/>
    </w:pPr>
    <w:rPr>
      <w:rFonts w:ascii="Times New Roman" w:eastAsia="Times New Roman" w:hAnsi="Times New Roman" w:cs="Times New Roman"/>
      <w:sz w:val="20"/>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AB"/>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39"/>
    <w:rsid w:val="004A69AB"/>
    <w:pPr>
      <w:spacing w:after="0" w:line="240" w:lineRule="auto"/>
    </w:pPr>
    <w:rPr>
      <w:rFonts w:ascii="Calibri" w:eastAsia="Calibri" w:hAnsi="Calibri" w:cs="Arial"/>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8FA"/>
    <w:pPr>
      <w:tabs>
        <w:tab w:val="center" w:pos="4680"/>
        <w:tab w:val="right" w:pos="9360"/>
      </w:tabs>
    </w:pPr>
  </w:style>
  <w:style w:type="character" w:customStyle="1" w:styleId="HeaderChar">
    <w:name w:val="Header Char"/>
    <w:basedOn w:val="DefaultParagraphFont"/>
    <w:link w:val="Header"/>
    <w:uiPriority w:val="99"/>
    <w:rsid w:val="005E58FA"/>
    <w:rPr>
      <w:rFonts w:ascii="Times New Roman" w:eastAsia="Times New Roman" w:hAnsi="Times New Roman" w:cs="Times New Roman"/>
      <w:sz w:val="20"/>
      <w:szCs w:val="20"/>
      <w:lang w:val="es-CO"/>
    </w:rPr>
  </w:style>
  <w:style w:type="paragraph" w:styleId="Footer">
    <w:name w:val="footer"/>
    <w:basedOn w:val="Normal"/>
    <w:link w:val="FooterChar"/>
    <w:uiPriority w:val="99"/>
    <w:unhideWhenUsed/>
    <w:rsid w:val="005E58FA"/>
    <w:pPr>
      <w:tabs>
        <w:tab w:val="center" w:pos="4680"/>
        <w:tab w:val="right" w:pos="9360"/>
      </w:tabs>
    </w:pPr>
  </w:style>
  <w:style w:type="character" w:customStyle="1" w:styleId="FooterChar">
    <w:name w:val="Footer Char"/>
    <w:basedOn w:val="DefaultParagraphFont"/>
    <w:link w:val="Footer"/>
    <w:uiPriority w:val="99"/>
    <w:rsid w:val="005E58FA"/>
    <w:rPr>
      <w:rFonts w:ascii="Times New Roman" w:eastAsia="Times New Roman" w:hAnsi="Times New Roman" w:cs="Times New Roman"/>
      <w:sz w:val="20"/>
      <w:szCs w:val="20"/>
      <w:lang w:val="es-CO"/>
    </w:rPr>
  </w:style>
  <w:style w:type="table" w:customStyle="1" w:styleId="TableGrid1">
    <w:name w:val="Table Grid1"/>
    <w:basedOn w:val="TableNormal"/>
    <w:next w:val="TableGrid"/>
    <w:uiPriority w:val="39"/>
    <w:rsid w:val="005E58FA"/>
    <w:pPr>
      <w:spacing w:after="0" w:line="240" w:lineRule="auto"/>
    </w:pPr>
    <w:rPr>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623</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Lozada</dc:creator>
  <cp:keywords/>
  <dc:description/>
  <cp:lastModifiedBy>Aida Lozada</cp:lastModifiedBy>
  <cp:revision>1</cp:revision>
  <dcterms:created xsi:type="dcterms:W3CDTF">2020-08-20T19:01:00Z</dcterms:created>
  <dcterms:modified xsi:type="dcterms:W3CDTF">2020-08-20T20:05:00Z</dcterms:modified>
</cp:coreProperties>
</file>